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AB9" w:rsidRDefault="00A77AB9" w:rsidP="00A77AB9">
      <w:pPr>
        <w:spacing w:line="276" w:lineRule="auto"/>
        <w:outlineLvl w:val="0"/>
        <w:rPr>
          <w:rFonts w:ascii="Arial" w:hAnsi="Arial" w:cs="Arial"/>
          <w:b/>
          <w:sz w:val="30"/>
          <w:szCs w:val="30"/>
        </w:rPr>
      </w:pPr>
      <w:r>
        <w:rPr>
          <w:rFonts w:ascii="Arial" w:hAnsi="Arial" w:cs="Arial"/>
          <w:b/>
          <w:noProof/>
          <w:sz w:val="30"/>
          <w:szCs w:val="30"/>
        </w:rPr>
        <w:drawing>
          <wp:inline distT="0" distB="0" distL="0" distR="0" wp14:anchorId="5A8FA48D">
            <wp:extent cx="5937885" cy="1012190"/>
            <wp:effectExtent l="0" t="0" r="571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37885" cy="1012190"/>
                    </a:xfrm>
                    <a:prstGeom prst="rect">
                      <a:avLst/>
                    </a:prstGeom>
                    <a:noFill/>
                  </pic:spPr>
                </pic:pic>
              </a:graphicData>
            </a:graphic>
          </wp:inline>
        </w:drawing>
      </w:r>
    </w:p>
    <w:p w:rsidR="00583BD1" w:rsidRPr="00206085" w:rsidRDefault="00781D05" w:rsidP="007C47DC">
      <w:pPr>
        <w:spacing w:line="276" w:lineRule="auto"/>
        <w:ind w:left="-142"/>
        <w:outlineLvl w:val="0"/>
        <w:rPr>
          <w:rFonts w:ascii="Arial" w:hAnsi="Arial" w:cs="Arial"/>
          <w:b/>
          <w:sz w:val="30"/>
          <w:szCs w:val="30"/>
        </w:rPr>
      </w:pPr>
      <w:r w:rsidRPr="00206085">
        <w:rPr>
          <w:rFonts w:ascii="Arial" w:hAnsi="Arial" w:cs="Arial"/>
          <w:b/>
          <w:sz w:val="30"/>
          <w:szCs w:val="30"/>
        </w:rPr>
        <w:t>УСЛОВИЯ ПРЕДОСТАВЛЕНИЯ, ИСПОЛЬЗОВАНИЯ И ВОЗВРАТА ПОТРЕБИТЕЛЬСКОГО КРЕДИТА ДЛЯ СОТР</w:t>
      </w:r>
      <w:r w:rsidR="00ED4CD8">
        <w:rPr>
          <w:rFonts w:ascii="Arial" w:hAnsi="Arial" w:cs="Arial"/>
          <w:b/>
          <w:sz w:val="30"/>
          <w:szCs w:val="30"/>
        </w:rPr>
        <w:t xml:space="preserve">УДНИКОВ КОРПОРАТИВНЫХ КЛИЕНТОВ </w:t>
      </w:r>
      <w:r w:rsidRPr="00206085">
        <w:rPr>
          <w:rFonts w:ascii="Arial" w:hAnsi="Arial" w:cs="Arial"/>
          <w:b/>
          <w:sz w:val="30"/>
          <w:szCs w:val="30"/>
        </w:rPr>
        <w:t>АО</w:t>
      </w:r>
      <w:r w:rsidR="00ED4CD8">
        <w:rPr>
          <w:rFonts w:ascii="Arial" w:hAnsi="Arial" w:cs="Arial"/>
          <w:b/>
          <w:sz w:val="30"/>
          <w:szCs w:val="30"/>
        </w:rPr>
        <w:t xml:space="preserve"> Банк</w:t>
      </w:r>
      <w:r w:rsidRPr="00206085">
        <w:rPr>
          <w:rFonts w:ascii="Arial" w:hAnsi="Arial" w:cs="Arial"/>
          <w:b/>
          <w:sz w:val="30"/>
          <w:szCs w:val="30"/>
        </w:rPr>
        <w:t xml:space="preserve"> «ПСКБ»</w:t>
      </w:r>
    </w:p>
    <w:p w:rsidR="00F60C93" w:rsidRPr="00781D05" w:rsidRDefault="00F60C93" w:rsidP="00206085">
      <w:pPr>
        <w:outlineLvl w:val="0"/>
        <w:rPr>
          <w:rFonts w:ascii="Arial" w:hAnsi="Arial" w:cs="Arial"/>
          <w:b/>
          <w:color w:val="008000"/>
          <w:sz w:val="28"/>
          <w:szCs w:val="28"/>
        </w:rPr>
      </w:pPr>
    </w:p>
    <w:p w:rsidR="00F60C93" w:rsidRPr="00556214" w:rsidRDefault="00F60C93" w:rsidP="00206085">
      <w:pPr>
        <w:outlineLvl w:val="0"/>
        <w:rPr>
          <w:rFonts w:ascii="Arial" w:hAnsi="Arial" w:cs="Arial"/>
          <w:b/>
          <w:u w:val="single"/>
        </w:rPr>
      </w:pPr>
      <w:r w:rsidRPr="00556214">
        <w:rPr>
          <w:rFonts w:ascii="Arial" w:hAnsi="Arial" w:cs="Arial"/>
          <w:b/>
          <w:u w:val="single"/>
        </w:rPr>
        <w:t>1.</w:t>
      </w:r>
      <w:r w:rsidR="00781D05" w:rsidRPr="00556214">
        <w:rPr>
          <w:rFonts w:ascii="Arial" w:hAnsi="Arial" w:cs="Arial"/>
          <w:b/>
          <w:u w:val="single"/>
        </w:rPr>
        <w:t xml:space="preserve"> </w:t>
      </w:r>
      <w:r w:rsidR="004525AA">
        <w:rPr>
          <w:rFonts w:ascii="Arial" w:hAnsi="Arial" w:cs="Arial"/>
          <w:b/>
          <w:u w:val="single"/>
        </w:rPr>
        <w:t>Информация о К</w:t>
      </w:r>
      <w:r w:rsidRPr="00556214">
        <w:rPr>
          <w:rFonts w:ascii="Arial" w:hAnsi="Arial" w:cs="Arial"/>
          <w:b/>
          <w:u w:val="single"/>
        </w:rPr>
        <w:t>редиторе и его контактные данные</w:t>
      </w:r>
    </w:p>
    <w:p w:rsidR="00F60C93" w:rsidRPr="00781D05" w:rsidRDefault="00F60C93" w:rsidP="00206085">
      <w:pPr>
        <w:outlineLvl w:val="0"/>
        <w:rPr>
          <w:rFonts w:ascii="Arial" w:hAnsi="Arial" w:cs="Arial"/>
          <w:sz w:val="20"/>
          <w:szCs w:val="20"/>
        </w:rPr>
      </w:pPr>
    </w:p>
    <w:p w:rsidR="00F60C93" w:rsidRPr="00781D05" w:rsidRDefault="00781D05" w:rsidP="00206085">
      <w:pPr>
        <w:tabs>
          <w:tab w:val="right" w:pos="3402"/>
          <w:tab w:val="left" w:pos="3686"/>
        </w:tabs>
        <w:ind w:left="3686" w:hanging="3686"/>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 xml:space="preserve">Наименование </w:t>
      </w:r>
      <w:r w:rsidR="00503ED5" w:rsidRPr="006E2E5D">
        <w:rPr>
          <w:rFonts w:ascii="Arial" w:hAnsi="Arial" w:cs="Arial"/>
          <w:b/>
          <w:sz w:val="20"/>
          <w:szCs w:val="20"/>
        </w:rPr>
        <w:t>Банка (</w:t>
      </w:r>
      <w:r w:rsidR="00F60C93" w:rsidRPr="006E2E5D">
        <w:rPr>
          <w:rFonts w:ascii="Arial" w:hAnsi="Arial" w:cs="Arial"/>
          <w:b/>
          <w:sz w:val="20"/>
          <w:szCs w:val="20"/>
        </w:rPr>
        <w:t>Кредитора</w:t>
      </w:r>
      <w:r w:rsidR="00503ED5" w:rsidRPr="006E2E5D">
        <w:rPr>
          <w:rFonts w:ascii="Arial" w:hAnsi="Arial" w:cs="Arial"/>
          <w:b/>
          <w:sz w:val="20"/>
          <w:szCs w:val="20"/>
        </w:rPr>
        <w:t>)</w:t>
      </w:r>
      <w:r w:rsidRPr="006E2E5D">
        <w:rPr>
          <w:rFonts w:ascii="Arial" w:hAnsi="Arial" w:cs="Arial"/>
          <w:b/>
          <w:sz w:val="20"/>
          <w:szCs w:val="20"/>
        </w:rPr>
        <w:t>:</w:t>
      </w:r>
      <w:r>
        <w:rPr>
          <w:rFonts w:ascii="Arial" w:hAnsi="Arial" w:cs="Arial"/>
          <w:b/>
          <w:sz w:val="20"/>
          <w:szCs w:val="20"/>
        </w:rPr>
        <w:tab/>
      </w:r>
      <w:r w:rsidR="004525AA">
        <w:rPr>
          <w:rFonts w:ascii="Arial" w:hAnsi="Arial" w:cs="Arial"/>
          <w:b/>
          <w:sz w:val="20"/>
          <w:szCs w:val="20"/>
        </w:rPr>
        <w:t>А</w:t>
      </w:r>
      <w:r w:rsidR="00F60C93" w:rsidRPr="00781D05">
        <w:rPr>
          <w:rFonts w:ascii="Arial" w:hAnsi="Arial" w:cs="Arial"/>
          <w:b/>
          <w:sz w:val="20"/>
          <w:szCs w:val="20"/>
        </w:rPr>
        <w:t xml:space="preserve">кционерное общество </w:t>
      </w:r>
      <w:r>
        <w:rPr>
          <w:rFonts w:ascii="Arial" w:hAnsi="Arial" w:cs="Arial"/>
          <w:b/>
          <w:sz w:val="20"/>
          <w:szCs w:val="20"/>
        </w:rPr>
        <w:br/>
      </w:r>
      <w:r w:rsidR="00F60C93" w:rsidRPr="00781D05">
        <w:rPr>
          <w:rFonts w:ascii="Arial" w:hAnsi="Arial" w:cs="Arial"/>
          <w:b/>
          <w:sz w:val="20"/>
          <w:szCs w:val="20"/>
        </w:rPr>
        <w:t>«Петербургский социальный коммерческий банк»</w:t>
      </w:r>
    </w:p>
    <w:p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Лицензия Банка России:</w:t>
      </w:r>
      <w:r>
        <w:rPr>
          <w:rFonts w:ascii="Arial" w:hAnsi="Arial" w:cs="Arial"/>
          <w:b/>
          <w:sz w:val="20"/>
          <w:szCs w:val="20"/>
        </w:rPr>
        <w:tab/>
      </w:r>
      <w:r w:rsidR="007C116F">
        <w:rPr>
          <w:rFonts w:ascii="Arial" w:hAnsi="Arial" w:cs="Arial"/>
          <w:b/>
          <w:sz w:val="20"/>
          <w:szCs w:val="20"/>
        </w:rPr>
        <w:t xml:space="preserve">№ 2551 от 12.02.2015 </w:t>
      </w:r>
      <w:r w:rsidR="00F60C93" w:rsidRPr="00781D05">
        <w:rPr>
          <w:rFonts w:ascii="Arial" w:hAnsi="Arial" w:cs="Arial"/>
          <w:b/>
          <w:sz w:val="20"/>
          <w:szCs w:val="20"/>
        </w:rPr>
        <w:t>г.</w:t>
      </w:r>
    </w:p>
    <w:p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Адрес места нахождения:</w:t>
      </w:r>
      <w:r>
        <w:rPr>
          <w:rFonts w:ascii="Arial" w:hAnsi="Arial" w:cs="Arial"/>
          <w:b/>
          <w:sz w:val="20"/>
          <w:szCs w:val="20"/>
        </w:rPr>
        <w:tab/>
      </w:r>
      <w:r w:rsidR="00F60C93" w:rsidRPr="00781D05">
        <w:rPr>
          <w:rFonts w:ascii="Arial" w:hAnsi="Arial" w:cs="Arial"/>
          <w:b/>
          <w:sz w:val="20"/>
          <w:szCs w:val="20"/>
        </w:rPr>
        <w:t>191123, г. Санкт-Петербург, ул. Шпалерная, д.42</w:t>
      </w:r>
      <w:r w:rsidR="00F7669F">
        <w:rPr>
          <w:rFonts w:ascii="Arial" w:hAnsi="Arial" w:cs="Arial"/>
          <w:b/>
          <w:sz w:val="20"/>
          <w:szCs w:val="20"/>
        </w:rPr>
        <w:t>, литера А</w:t>
      </w:r>
    </w:p>
    <w:p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Телефон:</w:t>
      </w:r>
      <w:r>
        <w:rPr>
          <w:rFonts w:ascii="Arial" w:hAnsi="Arial" w:cs="Arial"/>
          <w:b/>
          <w:sz w:val="20"/>
          <w:szCs w:val="20"/>
        </w:rPr>
        <w:tab/>
      </w:r>
      <w:r w:rsidR="00F60C93" w:rsidRPr="00781D05">
        <w:rPr>
          <w:rFonts w:ascii="Arial" w:hAnsi="Arial" w:cs="Arial"/>
          <w:b/>
          <w:sz w:val="20"/>
          <w:szCs w:val="20"/>
        </w:rPr>
        <w:t>+7</w:t>
      </w:r>
      <w:r>
        <w:rPr>
          <w:rFonts w:ascii="Arial" w:hAnsi="Arial" w:cs="Arial"/>
          <w:b/>
          <w:sz w:val="20"/>
          <w:szCs w:val="20"/>
        </w:rPr>
        <w:t xml:space="preserve"> </w:t>
      </w:r>
      <w:r w:rsidR="00F60C93" w:rsidRPr="00781D05">
        <w:rPr>
          <w:rFonts w:ascii="Arial" w:hAnsi="Arial" w:cs="Arial"/>
          <w:b/>
          <w:sz w:val="20"/>
          <w:szCs w:val="20"/>
        </w:rPr>
        <w:t>(812) 332 26-26</w:t>
      </w:r>
    </w:p>
    <w:p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t xml:space="preserve"> </w:t>
      </w:r>
      <w:r w:rsidR="00F60C93" w:rsidRPr="00781D05">
        <w:rPr>
          <w:rFonts w:ascii="Arial" w:hAnsi="Arial" w:cs="Arial"/>
          <w:b/>
          <w:sz w:val="20"/>
          <w:szCs w:val="20"/>
        </w:rPr>
        <w:t>Адрес Интернет-сайта:</w:t>
      </w:r>
      <w:r>
        <w:rPr>
          <w:rFonts w:ascii="Arial" w:hAnsi="Arial" w:cs="Arial"/>
          <w:b/>
          <w:sz w:val="20"/>
          <w:szCs w:val="20"/>
        </w:rPr>
        <w:tab/>
      </w:r>
      <w:r w:rsidR="00F60C93" w:rsidRPr="00781D05">
        <w:rPr>
          <w:rFonts w:ascii="Arial" w:hAnsi="Arial" w:cs="Arial"/>
          <w:b/>
          <w:sz w:val="20"/>
          <w:szCs w:val="20"/>
        </w:rPr>
        <w:t>www.pscb.ru</w:t>
      </w:r>
    </w:p>
    <w:p w:rsidR="00781D05" w:rsidRDefault="00781D05" w:rsidP="00206085">
      <w:pPr>
        <w:tabs>
          <w:tab w:val="right" w:pos="3402"/>
          <w:tab w:val="left" w:pos="3686"/>
        </w:tabs>
        <w:ind w:left="3686" w:hanging="3686"/>
        <w:outlineLvl w:val="0"/>
        <w:rPr>
          <w:rFonts w:ascii="Arial" w:hAnsi="Arial" w:cs="Arial"/>
          <w:b/>
          <w:sz w:val="20"/>
          <w:szCs w:val="20"/>
        </w:rPr>
      </w:pPr>
      <w:r>
        <w:rPr>
          <w:rFonts w:ascii="Arial" w:hAnsi="Arial" w:cs="Arial"/>
          <w:b/>
          <w:sz w:val="20"/>
          <w:szCs w:val="20"/>
        </w:rPr>
        <w:tab/>
      </w:r>
      <w:r w:rsidR="00F60C93" w:rsidRPr="00781D05">
        <w:rPr>
          <w:rFonts w:ascii="Arial" w:hAnsi="Arial" w:cs="Arial"/>
          <w:b/>
          <w:sz w:val="20"/>
          <w:szCs w:val="20"/>
        </w:rPr>
        <w:t>Банковские реквизиты:</w:t>
      </w:r>
      <w:r>
        <w:rPr>
          <w:rFonts w:ascii="Arial" w:hAnsi="Arial" w:cs="Arial"/>
          <w:b/>
          <w:sz w:val="20"/>
          <w:szCs w:val="20"/>
        </w:rPr>
        <w:tab/>
      </w:r>
      <w:r w:rsidR="00F60C93" w:rsidRPr="00781D05">
        <w:rPr>
          <w:rFonts w:ascii="Arial" w:hAnsi="Arial" w:cs="Arial"/>
          <w:b/>
          <w:sz w:val="20"/>
          <w:szCs w:val="20"/>
        </w:rPr>
        <w:t xml:space="preserve">Корреспондентский счет № 30101810000000000852 </w:t>
      </w:r>
      <w:r>
        <w:rPr>
          <w:rFonts w:ascii="Arial" w:hAnsi="Arial" w:cs="Arial"/>
          <w:b/>
          <w:sz w:val="20"/>
          <w:szCs w:val="20"/>
        </w:rPr>
        <w:br/>
      </w:r>
      <w:r w:rsidR="00F60C93" w:rsidRPr="00781D05">
        <w:rPr>
          <w:rFonts w:ascii="Arial" w:hAnsi="Arial" w:cs="Arial"/>
          <w:b/>
          <w:sz w:val="20"/>
          <w:szCs w:val="20"/>
        </w:rPr>
        <w:t>в</w:t>
      </w:r>
      <w:r w:rsidR="00CD760A">
        <w:rPr>
          <w:rFonts w:ascii="Arial" w:hAnsi="Arial" w:cs="Arial"/>
          <w:b/>
          <w:sz w:val="20"/>
          <w:szCs w:val="20"/>
        </w:rPr>
        <w:t xml:space="preserve"> Северо-Западном ГУ Банка России</w:t>
      </w:r>
      <w:r>
        <w:rPr>
          <w:rFonts w:ascii="Arial" w:hAnsi="Arial" w:cs="Arial"/>
          <w:b/>
          <w:sz w:val="20"/>
          <w:szCs w:val="20"/>
        </w:rPr>
        <w:t xml:space="preserve"> </w:t>
      </w:r>
      <w:r w:rsidR="00F60C93" w:rsidRPr="00781D05">
        <w:rPr>
          <w:rFonts w:ascii="Arial" w:hAnsi="Arial" w:cs="Arial"/>
          <w:b/>
          <w:sz w:val="20"/>
          <w:szCs w:val="20"/>
        </w:rPr>
        <w:t xml:space="preserve">БИК 044030852  </w:t>
      </w:r>
      <w:r>
        <w:rPr>
          <w:rFonts w:ascii="Arial" w:hAnsi="Arial" w:cs="Arial"/>
          <w:b/>
          <w:sz w:val="20"/>
          <w:szCs w:val="20"/>
        </w:rPr>
        <w:br/>
      </w:r>
      <w:r w:rsidR="00CD760A">
        <w:rPr>
          <w:rFonts w:ascii="Arial" w:hAnsi="Arial" w:cs="Arial"/>
          <w:b/>
          <w:sz w:val="20"/>
          <w:szCs w:val="20"/>
        </w:rPr>
        <w:t>ИНН 7831000965  ОКТМО 40911000</w:t>
      </w:r>
      <w:r w:rsidR="00F60C93" w:rsidRPr="00781D05">
        <w:rPr>
          <w:rFonts w:ascii="Arial" w:hAnsi="Arial" w:cs="Arial"/>
          <w:b/>
          <w:sz w:val="20"/>
          <w:szCs w:val="20"/>
        </w:rPr>
        <w:t xml:space="preserve">  ОКПО 31029552   </w:t>
      </w:r>
    </w:p>
    <w:p w:rsidR="00F60C93" w:rsidRPr="00781D05" w:rsidRDefault="00781D05" w:rsidP="00206085">
      <w:pPr>
        <w:tabs>
          <w:tab w:val="right" w:pos="3402"/>
          <w:tab w:val="left" w:pos="3686"/>
        </w:tabs>
        <w:outlineLvl w:val="0"/>
        <w:rPr>
          <w:rFonts w:ascii="Arial" w:hAnsi="Arial" w:cs="Arial"/>
          <w:b/>
          <w:sz w:val="20"/>
          <w:szCs w:val="20"/>
        </w:rPr>
      </w:pPr>
      <w:r>
        <w:rPr>
          <w:rFonts w:ascii="Arial" w:hAnsi="Arial" w:cs="Arial"/>
          <w:b/>
          <w:sz w:val="20"/>
          <w:szCs w:val="20"/>
        </w:rPr>
        <w:tab/>
      </w:r>
      <w:r>
        <w:rPr>
          <w:rFonts w:ascii="Arial" w:hAnsi="Arial" w:cs="Arial"/>
          <w:b/>
          <w:sz w:val="20"/>
          <w:szCs w:val="20"/>
        </w:rPr>
        <w:tab/>
      </w:r>
      <w:r w:rsidR="00722996">
        <w:rPr>
          <w:rFonts w:ascii="Arial" w:hAnsi="Arial" w:cs="Arial"/>
          <w:b/>
          <w:sz w:val="20"/>
          <w:szCs w:val="20"/>
        </w:rPr>
        <w:t>ОКВЭД 64.19</w:t>
      </w:r>
      <w:r w:rsidR="00F60C93" w:rsidRPr="00781D05">
        <w:rPr>
          <w:rFonts w:ascii="Arial" w:hAnsi="Arial" w:cs="Arial"/>
          <w:b/>
          <w:sz w:val="20"/>
          <w:szCs w:val="20"/>
        </w:rPr>
        <w:t xml:space="preserve">  ОГРН 1027800000227</w:t>
      </w:r>
      <w:r>
        <w:rPr>
          <w:rFonts w:ascii="Arial" w:hAnsi="Arial" w:cs="Arial"/>
          <w:b/>
          <w:sz w:val="20"/>
          <w:szCs w:val="20"/>
        </w:rPr>
        <w:t xml:space="preserve"> </w:t>
      </w:r>
      <w:r w:rsidR="00F7669F">
        <w:rPr>
          <w:rFonts w:ascii="Arial" w:hAnsi="Arial" w:cs="Arial"/>
          <w:b/>
          <w:sz w:val="20"/>
          <w:szCs w:val="20"/>
        </w:rPr>
        <w:t>КПП 784201001</w:t>
      </w:r>
    </w:p>
    <w:p w:rsidR="00781D05" w:rsidRDefault="00781D05" w:rsidP="00206085">
      <w:pPr>
        <w:rPr>
          <w:rFonts w:ascii="Arial" w:hAnsi="Arial" w:cs="Arial"/>
          <w:b/>
          <w:bCs/>
          <w:sz w:val="20"/>
          <w:szCs w:val="20"/>
          <w:highlight w:val="green"/>
        </w:rPr>
      </w:pPr>
    </w:p>
    <w:p w:rsidR="00C433B2" w:rsidRPr="006E2E5D" w:rsidRDefault="004525AA" w:rsidP="00206085">
      <w:pPr>
        <w:jc w:val="center"/>
        <w:rPr>
          <w:rFonts w:ascii="Arial" w:hAnsi="Arial" w:cs="Arial"/>
          <w:b/>
          <w:sz w:val="20"/>
          <w:szCs w:val="20"/>
        </w:rPr>
      </w:pPr>
      <w:r>
        <w:rPr>
          <w:rFonts w:ascii="Arial" w:hAnsi="Arial" w:cs="Arial"/>
          <w:b/>
          <w:bCs/>
          <w:sz w:val="20"/>
          <w:szCs w:val="20"/>
        </w:rPr>
        <w:t>Московский филиал  А</w:t>
      </w:r>
      <w:r w:rsidR="00C433B2" w:rsidRPr="006E2E5D">
        <w:rPr>
          <w:rFonts w:ascii="Arial" w:hAnsi="Arial" w:cs="Arial"/>
          <w:b/>
          <w:bCs/>
          <w:sz w:val="20"/>
          <w:szCs w:val="20"/>
        </w:rPr>
        <w:t>кционерного общества</w:t>
      </w:r>
      <w:r w:rsidR="00781D05" w:rsidRPr="006E2E5D">
        <w:rPr>
          <w:rFonts w:ascii="Arial" w:hAnsi="Arial" w:cs="Arial"/>
          <w:b/>
          <w:bCs/>
          <w:sz w:val="20"/>
          <w:szCs w:val="20"/>
        </w:rPr>
        <w:br/>
      </w:r>
      <w:r w:rsidR="00C433B2" w:rsidRPr="006E2E5D">
        <w:rPr>
          <w:rFonts w:ascii="Arial" w:hAnsi="Arial" w:cs="Arial"/>
          <w:b/>
          <w:bCs/>
          <w:sz w:val="20"/>
          <w:szCs w:val="20"/>
        </w:rPr>
        <w:t>«Петербургский социальный коммерческий банк»</w:t>
      </w:r>
    </w:p>
    <w:p w:rsidR="00C433B2" w:rsidRPr="006E2E5D" w:rsidRDefault="00781D05" w:rsidP="00206085">
      <w:pPr>
        <w:tabs>
          <w:tab w:val="right" w:pos="3402"/>
          <w:tab w:val="left" w:pos="3686"/>
        </w:tabs>
        <w:ind w:firstLine="709"/>
        <w:rPr>
          <w:rFonts w:ascii="Arial" w:hAnsi="Arial" w:cs="Arial"/>
          <w:b/>
          <w:sz w:val="20"/>
          <w:szCs w:val="20"/>
        </w:rPr>
      </w:pPr>
      <w:r w:rsidRPr="006E2E5D">
        <w:rPr>
          <w:rFonts w:ascii="Arial" w:hAnsi="Arial" w:cs="Arial"/>
          <w:b/>
          <w:sz w:val="20"/>
          <w:szCs w:val="20"/>
        </w:rPr>
        <w:tab/>
      </w:r>
      <w:r w:rsidR="00C433B2" w:rsidRPr="006E2E5D">
        <w:rPr>
          <w:rFonts w:ascii="Arial" w:hAnsi="Arial" w:cs="Arial"/>
          <w:b/>
          <w:sz w:val="20"/>
          <w:szCs w:val="20"/>
        </w:rPr>
        <w:t>Адрес места нахождения:</w:t>
      </w:r>
      <w:r w:rsidRPr="006E2E5D">
        <w:rPr>
          <w:rFonts w:ascii="Arial" w:hAnsi="Arial" w:cs="Arial"/>
          <w:b/>
          <w:sz w:val="20"/>
          <w:szCs w:val="20"/>
        </w:rPr>
        <w:tab/>
      </w:r>
      <w:r w:rsidR="00C433B2" w:rsidRPr="006E2E5D">
        <w:rPr>
          <w:rFonts w:ascii="Arial" w:hAnsi="Arial" w:cs="Arial"/>
          <w:b/>
          <w:sz w:val="20"/>
          <w:szCs w:val="20"/>
        </w:rPr>
        <w:t>105005, г. Москва, ул. Бакунинская, д. 17/28</w:t>
      </w:r>
    </w:p>
    <w:p w:rsidR="00C433B2" w:rsidRPr="006E2E5D" w:rsidRDefault="00781D05" w:rsidP="00206085">
      <w:pPr>
        <w:tabs>
          <w:tab w:val="right" w:pos="3402"/>
          <w:tab w:val="left" w:pos="3686"/>
        </w:tabs>
        <w:ind w:firstLine="709"/>
        <w:rPr>
          <w:rFonts w:ascii="Arial" w:hAnsi="Arial" w:cs="Arial"/>
          <w:b/>
          <w:sz w:val="20"/>
          <w:szCs w:val="20"/>
        </w:rPr>
      </w:pPr>
      <w:r w:rsidRPr="006E2E5D">
        <w:rPr>
          <w:rFonts w:ascii="Arial" w:hAnsi="Arial" w:cs="Arial"/>
          <w:b/>
          <w:sz w:val="20"/>
          <w:szCs w:val="20"/>
        </w:rPr>
        <w:tab/>
      </w:r>
      <w:r w:rsidR="000C2993" w:rsidRPr="006E2E5D">
        <w:rPr>
          <w:rFonts w:ascii="Arial" w:hAnsi="Arial" w:cs="Arial"/>
          <w:b/>
          <w:sz w:val="20"/>
          <w:szCs w:val="20"/>
        </w:rPr>
        <w:t xml:space="preserve">Телефон:   </w:t>
      </w:r>
      <w:r w:rsidRPr="006E2E5D">
        <w:rPr>
          <w:rFonts w:ascii="Arial" w:hAnsi="Arial" w:cs="Arial"/>
          <w:b/>
          <w:sz w:val="20"/>
          <w:szCs w:val="20"/>
        </w:rPr>
        <w:tab/>
      </w:r>
      <w:r w:rsidR="000C2993" w:rsidRPr="006E2E5D">
        <w:rPr>
          <w:rFonts w:ascii="Arial" w:hAnsi="Arial" w:cs="Arial"/>
          <w:b/>
          <w:sz w:val="20"/>
          <w:szCs w:val="20"/>
        </w:rPr>
        <w:t xml:space="preserve"> +7</w:t>
      </w:r>
      <w:r w:rsidR="00F05263" w:rsidRPr="006E2E5D">
        <w:rPr>
          <w:rFonts w:ascii="Arial" w:hAnsi="Arial" w:cs="Arial"/>
          <w:b/>
          <w:sz w:val="20"/>
          <w:szCs w:val="20"/>
        </w:rPr>
        <w:t xml:space="preserve"> </w:t>
      </w:r>
      <w:r w:rsidR="00C433B2" w:rsidRPr="006E2E5D">
        <w:rPr>
          <w:rFonts w:ascii="Arial" w:hAnsi="Arial" w:cs="Arial"/>
          <w:b/>
          <w:sz w:val="20"/>
          <w:szCs w:val="20"/>
        </w:rPr>
        <w:t>(495)</w:t>
      </w:r>
      <w:r w:rsidR="00F05263" w:rsidRPr="006E2E5D">
        <w:rPr>
          <w:rFonts w:ascii="Arial" w:hAnsi="Arial" w:cs="Arial"/>
          <w:b/>
          <w:sz w:val="20"/>
          <w:szCs w:val="20"/>
        </w:rPr>
        <w:t xml:space="preserve"> </w:t>
      </w:r>
      <w:r w:rsidR="00C433B2" w:rsidRPr="006E2E5D">
        <w:rPr>
          <w:rFonts w:ascii="Arial" w:hAnsi="Arial" w:cs="Arial"/>
          <w:b/>
          <w:sz w:val="20"/>
          <w:szCs w:val="20"/>
        </w:rPr>
        <w:t>411-70-97</w:t>
      </w:r>
    </w:p>
    <w:p w:rsidR="005C61BF" w:rsidRDefault="00781D05" w:rsidP="005C61BF">
      <w:pPr>
        <w:tabs>
          <w:tab w:val="right" w:pos="3402"/>
          <w:tab w:val="left" w:pos="3686"/>
        </w:tabs>
        <w:ind w:left="3686" w:hanging="2977"/>
        <w:rPr>
          <w:rFonts w:ascii="Arial" w:hAnsi="Arial" w:cs="Arial"/>
          <w:b/>
          <w:sz w:val="20"/>
          <w:szCs w:val="20"/>
        </w:rPr>
      </w:pPr>
      <w:r w:rsidRPr="006E2E5D">
        <w:rPr>
          <w:rFonts w:ascii="Arial" w:hAnsi="Arial" w:cs="Arial"/>
          <w:b/>
          <w:sz w:val="20"/>
          <w:szCs w:val="20"/>
        </w:rPr>
        <w:tab/>
      </w:r>
      <w:r w:rsidR="00C433B2" w:rsidRPr="006E2E5D">
        <w:rPr>
          <w:rFonts w:ascii="Arial" w:hAnsi="Arial" w:cs="Arial"/>
          <w:b/>
          <w:sz w:val="20"/>
          <w:szCs w:val="20"/>
        </w:rPr>
        <w:t>Банковские реквизиты:</w:t>
      </w:r>
      <w:r w:rsidR="005C61BF" w:rsidRPr="005C61BF">
        <w:rPr>
          <w:rFonts w:ascii="Arial" w:hAnsi="Arial" w:cs="Arial"/>
          <w:b/>
          <w:sz w:val="20"/>
          <w:szCs w:val="20"/>
        </w:rPr>
        <w:t xml:space="preserve"> </w:t>
      </w:r>
      <w:r w:rsidR="005C61BF" w:rsidRPr="006E2E5D">
        <w:rPr>
          <w:rFonts w:ascii="Arial" w:hAnsi="Arial" w:cs="Arial"/>
          <w:b/>
          <w:sz w:val="20"/>
          <w:szCs w:val="20"/>
        </w:rPr>
        <w:t>Корреспондентс</w:t>
      </w:r>
      <w:r w:rsidR="005C61BF">
        <w:rPr>
          <w:rFonts w:ascii="Arial" w:hAnsi="Arial" w:cs="Arial"/>
          <w:b/>
          <w:sz w:val="20"/>
          <w:szCs w:val="20"/>
        </w:rPr>
        <w:t>кий счет № 30101810345250000606</w:t>
      </w:r>
    </w:p>
    <w:p w:rsidR="005C61BF" w:rsidRPr="006E2E5D" w:rsidRDefault="005C61BF" w:rsidP="005C61BF">
      <w:pPr>
        <w:tabs>
          <w:tab w:val="right" w:pos="3402"/>
          <w:tab w:val="left" w:pos="3686"/>
        </w:tabs>
        <w:ind w:left="3686" w:hanging="2977"/>
        <w:rPr>
          <w:rFonts w:ascii="Arial" w:hAnsi="Arial" w:cs="Arial"/>
          <w:b/>
          <w:sz w:val="20"/>
          <w:szCs w:val="20"/>
        </w:rPr>
      </w:pPr>
      <w:r>
        <w:rPr>
          <w:rFonts w:ascii="Arial" w:hAnsi="Arial" w:cs="Arial"/>
          <w:b/>
          <w:sz w:val="20"/>
          <w:szCs w:val="20"/>
        </w:rPr>
        <w:t xml:space="preserve">                                            в ГУ Банка России по Центральному федеральному округу</w:t>
      </w:r>
    </w:p>
    <w:p w:rsidR="005C61BF" w:rsidRPr="006E2E5D" w:rsidRDefault="005C61BF" w:rsidP="005C61BF">
      <w:pPr>
        <w:tabs>
          <w:tab w:val="right" w:pos="3402"/>
          <w:tab w:val="left" w:pos="3686"/>
        </w:tabs>
        <w:rPr>
          <w:rFonts w:ascii="Arial" w:hAnsi="Arial" w:cs="Arial"/>
          <w:b/>
          <w:sz w:val="20"/>
          <w:szCs w:val="20"/>
        </w:rPr>
      </w:pPr>
      <w:r>
        <w:rPr>
          <w:rFonts w:ascii="Arial" w:hAnsi="Arial" w:cs="Arial"/>
          <w:b/>
          <w:sz w:val="20"/>
          <w:szCs w:val="20"/>
        </w:rPr>
        <w:tab/>
        <w:t xml:space="preserve">                                                         БИК 044525606 ИНН 7831000965 КПП  770143001</w:t>
      </w:r>
    </w:p>
    <w:p w:rsidR="005C61BF" w:rsidRPr="00781D05" w:rsidRDefault="005C61BF" w:rsidP="005C61BF">
      <w:pPr>
        <w:tabs>
          <w:tab w:val="right" w:pos="3402"/>
          <w:tab w:val="left" w:pos="3686"/>
        </w:tabs>
        <w:rPr>
          <w:rFonts w:ascii="Arial" w:hAnsi="Arial" w:cs="Arial"/>
          <w:b/>
          <w:sz w:val="20"/>
          <w:szCs w:val="20"/>
        </w:rPr>
      </w:pPr>
      <w:r>
        <w:rPr>
          <w:rFonts w:ascii="Arial" w:hAnsi="Arial" w:cs="Arial"/>
          <w:b/>
          <w:sz w:val="20"/>
          <w:szCs w:val="20"/>
        </w:rPr>
        <w:tab/>
        <w:t xml:space="preserve">                                                         </w:t>
      </w:r>
      <w:r w:rsidRPr="006E2E5D">
        <w:rPr>
          <w:rFonts w:ascii="Arial" w:hAnsi="Arial" w:cs="Arial"/>
          <w:b/>
          <w:sz w:val="20"/>
          <w:szCs w:val="20"/>
        </w:rPr>
        <w:t>ОКТМО 45375000, ОКПО 71623549</w:t>
      </w:r>
    </w:p>
    <w:p w:rsidR="005C61BF" w:rsidRDefault="005C61BF" w:rsidP="005C61BF">
      <w:pPr>
        <w:outlineLvl w:val="0"/>
        <w:rPr>
          <w:rFonts w:ascii="Arial" w:hAnsi="Arial" w:cs="Arial"/>
          <w:b/>
          <w:u w:val="single"/>
        </w:rPr>
      </w:pPr>
    </w:p>
    <w:p w:rsidR="00206085" w:rsidRDefault="00781D05" w:rsidP="003E62B1">
      <w:pPr>
        <w:tabs>
          <w:tab w:val="right" w:pos="3402"/>
          <w:tab w:val="left" w:pos="3686"/>
        </w:tabs>
        <w:ind w:left="3686" w:hanging="2977"/>
        <w:rPr>
          <w:rFonts w:ascii="Arial" w:hAnsi="Arial" w:cs="Arial"/>
          <w:b/>
          <w:u w:val="single"/>
        </w:rPr>
      </w:pPr>
      <w:r w:rsidRPr="006E2E5D">
        <w:rPr>
          <w:rFonts w:ascii="Arial" w:hAnsi="Arial" w:cs="Arial"/>
          <w:b/>
          <w:sz w:val="20"/>
          <w:szCs w:val="20"/>
        </w:rPr>
        <w:tab/>
      </w:r>
    </w:p>
    <w:p w:rsidR="00EB4CE0" w:rsidRPr="00206085" w:rsidRDefault="00EB4CE0" w:rsidP="00206085">
      <w:pPr>
        <w:outlineLvl w:val="0"/>
        <w:rPr>
          <w:rFonts w:ascii="Arial" w:hAnsi="Arial" w:cs="Arial"/>
          <w:b/>
          <w:u w:val="single"/>
        </w:rPr>
      </w:pPr>
      <w:r w:rsidRPr="00206085">
        <w:rPr>
          <w:rFonts w:ascii="Arial" w:hAnsi="Arial" w:cs="Arial"/>
          <w:b/>
          <w:u w:val="single"/>
        </w:rPr>
        <w:t xml:space="preserve">2. Основные </w:t>
      </w:r>
      <w:r w:rsidR="004525AA">
        <w:rPr>
          <w:rFonts w:ascii="Arial" w:hAnsi="Arial" w:cs="Arial"/>
          <w:b/>
          <w:u w:val="single"/>
        </w:rPr>
        <w:t>требования, предъявляемые Кредитором</w:t>
      </w:r>
      <w:r w:rsidRPr="00206085">
        <w:rPr>
          <w:rFonts w:ascii="Arial" w:hAnsi="Arial" w:cs="Arial"/>
          <w:b/>
          <w:u w:val="single"/>
        </w:rPr>
        <w:t xml:space="preserve"> к Заемщик</w:t>
      </w:r>
      <w:r w:rsidR="00556214">
        <w:rPr>
          <w:rFonts w:ascii="Arial" w:hAnsi="Arial" w:cs="Arial"/>
          <w:b/>
          <w:u w:val="single"/>
        </w:rPr>
        <w:t>у</w:t>
      </w:r>
    </w:p>
    <w:p w:rsidR="00206085" w:rsidRDefault="00206085" w:rsidP="00206085">
      <w:pPr>
        <w:spacing w:line="225" w:lineRule="atLeast"/>
        <w:ind w:left="714"/>
        <w:rPr>
          <w:rFonts w:ascii="Arial" w:hAnsi="Arial" w:cs="Arial"/>
          <w:sz w:val="20"/>
          <w:szCs w:val="20"/>
        </w:rPr>
      </w:pPr>
    </w:p>
    <w:p w:rsidR="00E43DA4" w:rsidRPr="00206085" w:rsidRDefault="00E43DA4" w:rsidP="00206085">
      <w:pPr>
        <w:numPr>
          <w:ilvl w:val="0"/>
          <w:numId w:val="9"/>
        </w:numPr>
        <w:spacing w:line="225" w:lineRule="atLeast"/>
        <w:ind w:left="714" w:hanging="357"/>
        <w:rPr>
          <w:rFonts w:ascii="Arial" w:hAnsi="Arial" w:cs="Arial"/>
          <w:sz w:val="20"/>
          <w:szCs w:val="20"/>
        </w:rPr>
      </w:pPr>
      <w:r w:rsidRPr="00206085">
        <w:rPr>
          <w:rFonts w:ascii="Arial" w:hAnsi="Arial" w:cs="Arial"/>
          <w:sz w:val="20"/>
          <w:szCs w:val="20"/>
        </w:rPr>
        <w:t xml:space="preserve">Гражданство РФ; </w:t>
      </w:r>
    </w:p>
    <w:p w:rsidR="00E43DA4" w:rsidRPr="00F73577" w:rsidRDefault="00F73577" w:rsidP="00F73577">
      <w:pPr>
        <w:pStyle w:val="ac"/>
        <w:numPr>
          <w:ilvl w:val="0"/>
          <w:numId w:val="9"/>
        </w:numPr>
        <w:rPr>
          <w:rFonts w:ascii="Arial" w:hAnsi="Arial" w:cs="Arial"/>
          <w:sz w:val="20"/>
          <w:szCs w:val="20"/>
          <w:lang w:eastAsia="it-IT"/>
        </w:rPr>
      </w:pPr>
      <w:r w:rsidRPr="00F73577">
        <w:rPr>
          <w:rFonts w:ascii="Arial" w:hAnsi="Arial" w:cs="Arial"/>
          <w:sz w:val="20"/>
          <w:szCs w:val="20"/>
          <w:lang w:eastAsia="it-IT"/>
        </w:rPr>
        <w:t>Возраст Заемщика от 24 до 58 лет включительно – для мужчин и от 24 до 53 лет включительно - для женщин</w:t>
      </w:r>
      <w:r>
        <w:rPr>
          <w:rFonts w:ascii="Arial" w:hAnsi="Arial" w:cs="Arial"/>
          <w:sz w:val="20"/>
          <w:szCs w:val="20"/>
          <w:lang w:eastAsia="it-IT"/>
        </w:rPr>
        <w:t>.</w:t>
      </w:r>
    </w:p>
    <w:p w:rsidR="00E43DA4" w:rsidRPr="00781D05" w:rsidRDefault="00E43DA4" w:rsidP="00206085">
      <w:pPr>
        <w:numPr>
          <w:ilvl w:val="0"/>
          <w:numId w:val="9"/>
        </w:numPr>
        <w:spacing w:line="225" w:lineRule="atLeast"/>
        <w:ind w:left="714" w:hanging="357"/>
        <w:rPr>
          <w:rFonts w:ascii="Arial" w:hAnsi="Arial" w:cs="Arial"/>
          <w:sz w:val="20"/>
          <w:szCs w:val="20"/>
        </w:rPr>
      </w:pPr>
      <w:r w:rsidRPr="00781D05">
        <w:rPr>
          <w:rFonts w:ascii="Arial" w:hAnsi="Arial" w:cs="Arial"/>
          <w:sz w:val="20"/>
          <w:szCs w:val="20"/>
        </w:rPr>
        <w:t>Наличие постоянного места работы не менее 6-ти ме</w:t>
      </w:r>
      <w:r w:rsidR="004525AA">
        <w:rPr>
          <w:rFonts w:ascii="Arial" w:hAnsi="Arial" w:cs="Arial"/>
          <w:sz w:val="20"/>
          <w:szCs w:val="20"/>
        </w:rPr>
        <w:t>сяцев на момент обращения к Кредитору</w:t>
      </w:r>
      <w:r w:rsidRPr="00781D05">
        <w:rPr>
          <w:rFonts w:ascii="Arial" w:hAnsi="Arial" w:cs="Arial"/>
          <w:sz w:val="20"/>
          <w:szCs w:val="20"/>
        </w:rPr>
        <w:t xml:space="preserve"> за кредитом; </w:t>
      </w:r>
    </w:p>
    <w:p w:rsidR="00E43DA4" w:rsidRPr="00781D05" w:rsidRDefault="00E43DA4" w:rsidP="00206085">
      <w:pPr>
        <w:numPr>
          <w:ilvl w:val="0"/>
          <w:numId w:val="9"/>
        </w:numPr>
        <w:spacing w:line="225" w:lineRule="atLeast"/>
        <w:ind w:left="714" w:hanging="357"/>
        <w:rPr>
          <w:rFonts w:ascii="Arial" w:hAnsi="Arial" w:cs="Arial"/>
          <w:color w:val="414242"/>
          <w:sz w:val="20"/>
          <w:szCs w:val="20"/>
        </w:rPr>
      </w:pPr>
      <w:r w:rsidRPr="00781D05">
        <w:rPr>
          <w:rFonts w:ascii="Arial" w:hAnsi="Arial" w:cs="Arial"/>
          <w:sz w:val="20"/>
          <w:szCs w:val="20"/>
        </w:rPr>
        <w:t>Постоянная регистрация в регионе при</w:t>
      </w:r>
      <w:r w:rsidR="004525AA">
        <w:rPr>
          <w:rFonts w:ascii="Arial" w:hAnsi="Arial" w:cs="Arial"/>
          <w:sz w:val="20"/>
          <w:szCs w:val="20"/>
        </w:rPr>
        <w:t>сутствия офиса или филиала Кредитора</w:t>
      </w:r>
      <w:r w:rsidRPr="00781D05">
        <w:rPr>
          <w:rFonts w:ascii="Arial" w:hAnsi="Arial" w:cs="Arial"/>
          <w:sz w:val="20"/>
          <w:szCs w:val="20"/>
        </w:rPr>
        <w:t>, в который обращается Заемщик</w:t>
      </w:r>
      <w:r w:rsidRPr="00781D05">
        <w:rPr>
          <w:rFonts w:ascii="Arial" w:hAnsi="Arial" w:cs="Arial"/>
          <w:color w:val="414242"/>
          <w:sz w:val="20"/>
          <w:szCs w:val="20"/>
        </w:rPr>
        <w:t xml:space="preserve">. </w:t>
      </w:r>
    </w:p>
    <w:p w:rsidR="00206085" w:rsidRDefault="00206085" w:rsidP="00206085">
      <w:pPr>
        <w:outlineLvl w:val="0"/>
        <w:rPr>
          <w:rFonts w:ascii="Arial" w:hAnsi="Arial" w:cs="Arial"/>
          <w:b/>
          <w:u w:val="single"/>
        </w:rPr>
      </w:pPr>
    </w:p>
    <w:p w:rsidR="00776C97" w:rsidRPr="00206085" w:rsidRDefault="00776C97" w:rsidP="00206085">
      <w:pPr>
        <w:spacing w:line="276" w:lineRule="auto"/>
        <w:outlineLvl w:val="0"/>
        <w:rPr>
          <w:rFonts w:ascii="Arial" w:hAnsi="Arial" w:cs="Arial"/>
          <w:b/>
          <w:u w:val="single"/>
        </w:rPr>
      </w:pPr>
      <w:r w:rsidRPr="00206085">
        <w:rPr>
          <w:rFonts w:ascii="Arial" w:hAnsi="Arial" w:cs="Arial"/>
          <w:b/>
          <w:u w:val="single"/>
        </w:rPr>
        <w:t xml:space="preserve">3. Документы, необходимые для рассмотрения заявления </w:t>
      </w:r>
      <w:r w:rsidR="00206085">
        <w:rPr>
          <w:rFonts w:ascii="Arial" w:hAnsi="Arial" w:cs="Arial"/>
          <w:b/>
          <w:u w:val="single"/>
        </w:rPr>
        <w:br/>
      </w:r>
      <w:r w:rsidRPr="00206085">
        <w:rPr>
          <w:rFonts w:ascii="Arial" w:hAnsi="Arial" w:cs="Arial"/>
          <w:b/>
          <w:u w:val="single"/>
        </w:rPr>
        <w:t>на потребительс</w:t>
      </w:r>
      <w:r w:rsidR="00556214">
        <w:rPr>
          <w:rFonts w:ascii="Arial" w:hAnsi="Arial" w:cs="Arial"/>
          <w:b/>
          <w:u w:val="single"/>
        </w:rPr>
        <w:t>кий кредит и сроки рассмотрения</w:t>
      </w:r>
    </w:p>
    <w:p w:rsidR="00776C97" w:rsidRPr="00781D05" w:rsidRDefault="00776C97" w:rsidP="00E35821">
      <w:pPr>
        <w:numPr>
          <w:ilvl w:val="0"/>
          <w:numId w:val="9"/>
        </w:numPr>
        <w:spacing w:before="120"/>
        <w:ind w:left="714" w:hanging="357"/>
        <w:rPr>
          <w:rFonts w:ascii="Arial" w:hAnsi="Arial" w:cs="Arial"/>
          <w:sz w:val="20"/>
          <w:szCs w:val="20"/>
        </w:rPr>
      </w:pPr>
      <w:r w:rsidRPr="00781D05">
        <w:rPr>
          <w:rFonts w:ascii="Arial" w:hAnsi="Arial" w:cs="Arial"/>
          <w:sz w:val="20"/>
          <w:szCs w:val="20"/>
        </w:rPr>
        <w:t xml:space="preserve">Анкета – заявление; </w:t>
      </w:r>
    </w:p>
    <w:p w:rsidR="00776C97" w:rsidRPr="00781D05" w:rsidRDefault="00776C97" w:rsidP="00E35821">
      <w:pPr>
        <w:numPr>
          <w:ilvl w:val="0"/>
          <w:numId w:val="9"/>
        </w:numPr>
        <w:ind w:left="714" w:hanging="357"/>
        <w:rPr>
          <w:rFonts w:ascii="Arial" w:hAnsi="Arial" w:cs="Arial"/>
          <w:sz w:val="20"/>
          <w:szCs w:val="20"/>
        </w:rPr>
      </w:pPr>
      <w:r w:rsidRPr="00781D05">
        <w:rPr>
          <w:rFonts w:ascii="Arial" w:hAnsi="Arial" w:cs="Arial"/>
          <w:sz w:val="20"/>
          <w:szCs w:val="20"/>
        </w:rPr>
        <w:t xml:space="preserve">Паспорт Гражданина РФ; </w:t>
      </w:r>
    </w:p>
    <w:p w:rsidR="00024580" w:rsidRPr="006E2E5D" w:rsidRDefault="00024580" w:rsidP="00E35821">
      <w:pPr>
        <w:numPr>
          <w:ilvl w:val="0"/>
          <w:numId w:val="9"/>
        </w:numPr>
        <w:rPr>
          <w:rFonts w:ascii="Arial" w:hAnsi="Arial" w:cs="Arial"/>
          <w:sz w:val="20"/>
          <w:szCs w:val="20"/>
        </w:rPr>
      </w:pPr>
      <w:r w:rsidRPr="006E2E5D">
        <w:rPr>
          <w:rFonts w:ascii="Arial" w:hAnsi="Arial" w:cs="Arial"/>
          <w:sz w:val="20"/>
          <w:szCs w:val="20"/>
        </w:rPr>
        <w:t xml:space="preserve">Свидетельство ИНН; </w:t>
      </w:r>
    </w:p>
    <w:p w:rsidR="00776C97" w:rsidRDefault="007C116F" w:rsidP="00B56351">
      <w:pPr>
        <w:numPr>
          <w:ilvl w:val="0"/>
          <w:numId w:val="9"/>
        </w:numPr>
        <w:ind w:left="714" w:hanging="357"/>
        <w:rPr>
          <w:rFonts w:ascii="Arial" w:hAnsi="Arial" w:cs="Arial"/>
          <w:sz w:val="20"/>
          <w:szCs w:val="20"/>
        </w:rPr>
      </w:pPr>
      <w:r>
        <w:rPr>
          <w:rFonts w:ascii="Arial" w:hAnsi="Arial" w:cs="Arial"/>
          <w:sz w:val="20"/>
          <w:szCs w:val="20"/>
        </w:rPr>
        <w:t>Страховое свидетельство государственного пенсионного страхования</w:t>
      </w:r>
      <w:r w:rsidR="00024580" w:rsidRPr="00FB7B12">
        <w:rPr>
          <w:rFonts w:ascii="Arial" w:hAnsi="Arial" w:cs="Arial"/>
          <w:sz w:val="20"/>
          <w:szCs w:val="20"/>
        </w:rPr>
        <w:t>;</w:t>
      </w:r>
    </w:p>
    <w:p w:rsidR="00B56351" w:rsidRPr="00B56351" w:rsidRDefault="00B56351" w:rsidP="00B56351">
      <w:pPr>
        <w:pStyle w:val="a8"/>
        <w:numPr>
          <w:ilvl w:val="0"/>
          <w:numId w:val="9"/>
        </w:numPr>
        <w:spacing w:line="276" w:lineRule="auto"/>
        <w:rPr>
          <w:rFonts w:ascii="Arial" w:hAnsi="Arial" w:cs="Arial"/>
          <w:sz w:val="20"/>
          <w:szCs w:val="20"/>
          <w:lang w:val="en-US"/>
        </w:rPr>
      </w:pPr>
      <w:r w:rsidRPr="00B56351">
        <w:rPr>
          <w:rFonts w:ascii="Arial" w:hAnsi="Arial" w:cs="Arial"/>
          <w:sz w:val="20"/>
          <w:szCs w:val="20"/>
        </w:rPr>
        <w:t>Документы, подтверждающие образование</w:t>
      </w:r>
      <w:r w:rsidRPr="00B56351">
        <w:rPr>
          <w:rFonts w:ascii="Arial" w:hAnsi="Arial" w:cs="Arial"/>
          <w:sz w:val="20"/>
          <w:szCs w:val="20"/>
          <w:lang w:val="en-US"/>
        </w:rPr>
        <w:t>;</w:t>
      </w:r>
    </w:p>
    <w:p w:rsidR="00B56351" w:rsidRPr="00B56351" w:rsidRDefault="00B56351" w:rsidP="00B56351">
      <w:pPr>
        <w:pStyle w:val="a8"/>
        <w:numPr>
          <w:ilvl w:val="0"/>
          <w:numId w:val="9"/>
        </w:numPr>
        <w:spacing w:line="276" w:lineRule="auto"/>
        <w:rPr>
          <w:rFonts w:ascii="Arial" w:hAnsi="Arial" w:cs="Arial"/>
          <w:sz w:val="20"/>
          <w:szCs w:val="20"/>
        </w:rPr>
      </w:pPr>
      <w:r w:rsidRPr="00B56351">
        <w:rPr>
          <w:rFonts w:ascii="Arial" w:hAnsi="Arial" w:cs="Arial"/>
          <w:sz w:val="20"/>
          <w:szCs w:val="20"/>
        </w:rPr>
        <w:t>Документы, подтверждающие право собственности на необремененные активы (недвижимость,</w:t>
      </w:r>
    </w:p>
    <w:p w:rsidR="00B56351" w:rsidRDefault="00B56351" w:rsidP="00B56351">
      <w:pPr>
        <w:pStyle w:val="a8"/>
        <w:spacing w:line="276" w:lineRule="auto"/>
        <w:ind w:left="360"/>
        <w:rPr>
          <w:rFonts w:ascii="Arial" w:hAnsi="Arial" w:cs="Arial"/>
          <w:sz w:val="20"/>
          <w:szCs w:val="20"/>
        </w:rPr>
      </w:pPr>
      <w:r w:rsidRPr="00B56351">
        <w:rPr>
          <w:rFonts w:ascii="Arial" w:hAnsi="Arial" w:cs="Arial"/>
          <w:sz w:val="20"/>
          <w:szCs w:val="20"/>
        </w:rPr>
        <w:t xml:space="preserve">      автотранспорт, депозитные счета и прочее);</w:t>
      </w:r>
    </w:p>
    <w:p w:rsidR="00B56351" w:rsidRPr="00B56351" w:rsidRDefault="00B56351" w:rsidP="00B56351">
      <w:pPr>
        <w:numPr>
          <w:ilvl w:val="0"/>
          <w:numId w:val="9"/>
        </w:numPr>
        <w:ind w:left="714" w:hanging="357"/>
        <w:rPr>
          <w:rFonts w:ascii="Arial" w:hAnsi="Arial" w:cs="Arial"/>
          <w:bCs/>
          <w:sz w:val="20"/>
          <w:szCs w:val="20"/>
        </w:rPr>
      </w:pPr>
      <w:r>
        <w:rPr>
          <w:rFonts w:ascii="Arial" w:hAnsi="Arial" w:cs="Arial"/>
          <w:sz w:val="20"/>
          <w:szCs w:val="20"/>
        </w:rPr>
        <w:t xml:space="preserve">Копии действующих кредитных договоров, заключенных с иными кредитными организациями. </w:t>
      </w:r>
    </w:p>
    <w:p w:rsidR="00776C97" w:rsidRPr="00781D05" w:rsidRDefault="00776C97" w:rsidP="00E35821">
      <w:pPr>
        <w:numPr>
          <w:ilvl w:val="0"/>
          <w:numId w:val="9"/>
        </w:numPr>
        <w:ind w:left="714" w:hanging="357"/>
        <w:rPr>
          <w:rFonts w:ascii="Arial" w:hAnsi="Arial" w:cs="Arial"/>
          <w:bCs/>
          <w:sz w:val="20"/>
          <w:szCs w:val="20"/>
        </w:rPr>
      </w:pPr>
      <w:r w:rsidRPr="00781D05">
        <w:rPr>
          <w:rFonts w:ascii="Arial" w:hAnsi="Arial" w:cs="Arial"/>
          <w:sz w:val="20"/>
          <w:szCs w:val="20"/>
        </w:rPr>
        <w:t>Копия трудовой книжки</w:t>
      </w:r>
      <w:r w:rsidR="00B56351">
        <w:rPr>
          <w:rFonts w:ascii="Arial" w:hAnsi="Arial" w:cs="Arial"/>
          <w:sz w:val="20"/>
          <w:szCs w:val="20"/>
        </w:rPr>
        <w:t xml:space="preserve"> или трудового договора, заверенная работодателем</w:t>
      </w:r>
      <w:r w:rsidRPr="00781D05">
        <w:rPr>
          <w:rFonts w:ascii="Arial" w:hAnsi="Arial" w:cs="Arial"/>
          <w:sz w:val="20"/>
          <w:szCs w:val="20"/>
        </w:rPr>
        <w:t>;</w:t>
      </w:r>
    </w:p>
    <w:p w:rsidR="00776C97" w:rsidRPr="00B56351" w:rsidRDefault="006148B2" w:rsidP="00E35821">
      <w:pPr>
        <w:numPr>
          <w:ilvl w:val="0"/>
          <w:numId w:val="9"/>
        </w:numPr>
        <w:ind w:left="714" w:hanging="357"/>
        <w:rPr>
          <w:rFonts w:ascii="Arial" w:hAnsi="Arial" w:cs="Arial"/>
          <w:bCs/>
          <w:sz w:val="20"/>
          <w:szCs w:val="20"/>
        </w:rPr>
      </w:pPr>
      <w:r>
        <w:rPr>
          <w:rFonts w:ascii="Arial" w:hAnsi="Arial" w:cs="Arial"/>
          <w:sz w:val="20"/>
          <w:szCs w:val="20"/>
        </w:rPr>
        <w:t xml:space="preserve">Справка </w:t>
      </w:r>
      <w:r w:rsidR="00B56351">
        <w:rPr>
          <w:rFonts w:ascii="Arial" w:hAnsi="Arial" w:cs="Arial"/>
          <w:sz w:val="20"/>
          <w:szCs w:val="20"/>
        </w:rPr>
        <w:t>о доходах</w:t>
      </w:r>
      <w:r>
        <w:rPr>
          <w:rFonts w:ascii="Arial" w:hAnsi="Arial" w:cs="Arial"/>
          <w:sz w:val="20"/>
          <w:szCs w:val="20"/>
        </w:rPr>
        <w:t xml:space="preserve"> и суммах налога физического лица</w:t>
      </w:r>
      <w:r w:rsidR="00B56351">
        <w:rPr>
          <w:rFonts w:ascii="Arial" w:hAnsi="Arial" w:cs="Arial"/>
          <w:sz w:val="20"/>
          <w:szCs w:val="20"/>
        </w:rPr>
        <w:t xml:space="preserve"> за последние </w:t>
      </w:r>
      <w:r w:rsidR="00923CF4">
        <w:rPr>
          <w:rFonts w:ascii="Arial" w:hAnsi="Arial" w:cs="Arial"/>
          <w:sz w:val="20"/>
          <w:szCs w:val="20"/>
        </w:rPr>
        <w:t xml:space="preserve">12 </w:t>
      </w:r>
      <w:r w:rsidR="00B56351">
        <w:rPr>
          <w:rFonts w:ascii="Arial" w:hAnsi="Arial" w:cs="Arial"/>
          <w:sz w:val="20"/>
          <w:szCs w:val="20"/>
        </w:rPr>
        <w:t>месяцев</w:t>
      </w:r>
      <w:r>
        <w:rPr>
          <w:rFonts w:ascii="Arial" w:hAnsi="Arial" w:cs="Arial"/>
          <w:sz w:val="20"/>
          <w:szCs w:val="20"/>
        </w:rPr>
        <w:t xml:space="preserve"> (форма по КНД 1175018)</w:t>
      </w:r>
      <w:bookmarkStart w:id="0" w:name="_GoBack"/>
      <w:bookmarkEnd w:id="0"/>
      <w:r w:rsidR="00B56351">
        <w:rPr>
          <w:rFonts w:ascii="Arial" w:hAnsi="Arial" w:cs="Arial"/>
          <w:sz w:val="20"/>
          <w:szCs w:val="20"/>
        </w:rPr>
        <w:t>, и/или налоговая декларация о доходах по форме 3-</w:t>
      </w:r>
      <w:r>
        <w:rPr>
          <w:rFonts w:ascii="Arial" w:hAnsi="Arial" w:cs="Arial"/>
          <w:sz w:val="20"/>
          <w:szCs w:val="20"/>
        </w:rPr>
        <w:t>НДФЛ с отметкой ИМНС о принятии</w:t>
      </w:r>
      <w:r w:rsidR="00B56351">
        <w:rPr>
          <w:rFonts w:ascii="Arial" w:hAnsi="Arial" w:cs="Arial"/>
          <w:sz w:val="20"/>
          <w:szCs w:val="20"/>
        </w:rPr>
        <w:t xml:space="preserve"> и/или выписки счетам, заверенные Банком за период, следующий за последним отчетным периодом по дату рассмотрения заявления на кредит</w:t>
      </w:r>
      <w:r w:rsidR="00776C97" w:rsidRPr="00781D05">
        <w:rPr>
          <w:rFonts w:ascii="Arial" w:hAnsi="Arial" w:cs="Arial"/>
          <w:sz w:val="20"/>
          <w:szCs w:val="20"/>
        </w:rPr>
        <w:t>;</w:t>
      </w:r>
    </w:p>
    <w:p w:rsidR="00B56351" w:rsidRPr="00781D05" w:rsidRDefault="00B56351" w:rsidP="00E35821">
      <w:pPr>
        <w:numPr>
          <w:ilvl w:val="0"/>
          <w:numId w:val="9"/>
        </w:numPr>
        <w:ind w:left="714" w:hanging="357"/>
        <w:rPr>
          <w:rFonts w:ascii="Arial" w:hAnsi="Arial" w:cs="Arial"/>
          <w:bCs/>
          <w:sz w:val="20"/>
          <w:szCs w:val="20"/>
        </w:rPr>
      </w:pPr>
      <w:r>
        <w:rPr>
          <w:rFonts w:ascii="Arial" w:hAnsi="Arial" w:cs="Arial"/>
          <w:sz w:val="20"/>
          <w:szCs w:val="20"/>
        </w:rPr>
        <w:t>Согласие супруги (га) на осуществление кредитной сделки</w:t>
      </w:r>
      <w:r w:rsidRPr="00B56351">
        <w:rPr>
          <w:rFonts w:ascii="Arial" w:hAnsi="Arial" w:cs="Arial"/>
          <w:sz w:val="20"/>
          <w:szCs w:val="20"/>
        </w:rPr>
        <w:t>:</w:t>
      </w:r>
    </w:p>
    <w:p w:rsidR="00776C97" w:rsidRPr="00781D05" w:rsidRDefault="00776C97" w:rsidP="00E35821">
      <w:pPr>
        <w:numPr>
          <w:ilvl w:val="0"/>
          <w:numId w:val="9"/>
        </w:numPr>
        <w:ind w:left="714" w:hanging="357"/>
        <w:rPr>
          <w:rFonts w:ascii="Arial" w:hAnsi="Arial" w:cs="Arial"/>
          <w:bCs/>
          <w:sz w:val="20"/>
          <w:szCs w:val="20"/>
        </w:rPr>
      </w:pPr>
      <w:r w:rsidRPr="00781D05">
        <w:rPr>
          <w:rFonts w:ascii="Arial" w:hAnsi="Arial" w:cs="Arial"/>
          <w:sz w:val="20"/>
          <w:szCs w:val="20"/>
        </w:rPr>
        <w:lastRenderedPageBreak/>
        <w:t>Гарантийное письмо организации о заключении договора-поручительства</w:t>
      </w:r>
      <w:r w:rsidR="00E70E83" w:rsidRPr="00781D05">
        <w:rPr>
          <w:rFonts w:ascii="Arial" w:hAnsi="Arial" w:cs="Arial"/>
          <w:sz w:val="20"/>
          <w:szCs w:val="20"/>
        </w:rPr>
        <w:t xml:space="preserve"> корпоративным клиентом Банка.</w:t>
      </w:r>
    </w:p>
    <w:p w:rsidR="00E75181" w:rsidRPr="00781D05" w:rsidRDefault="00E75181" w:rsidP="00206085">
      <w:pPr>
        <w:spacing w:line="225" w:lineRule="atLeast"/>
        <w:ind w:left="357"/>
        <w:rPr>
          <w:rFonts w:ascii="Arial" w:hAnsi="Arial" w:cs="Arial"/>
          <w:bCs/>
          <w:sz w:val="20"/>
          <w:szCs w:val="20"/>
        </w:rPr>
      </w:pPr>
    </w:p>
    <w:p w:rsidR="00776C97" w:rsidRPr="00781D05" w:rsidRDefault="00776C97" w:rsidP="00206085">
      <w:pPr>
        <w:pStyle w:val="a8"/>
        <w:spacing w:line="276" w:lineRule="auto"/>
        <w:rPr>
          <w:rStyle w:val="a9"/>
          <w:rFonts w:ascii="Arial" w:hAnsi="Arial" w:cs="Arial"/>
          <w:i w:val="0"/>
          <w:sz w:val="20"/>
          <w:szCs w:val="20"/>
        </w:rPr>
      </w:pPr>
      <w:r w:rsidRPr="00781D05">
        <w:rPr>
          <w:rStyle w:val="a9"/>
          <w:rFonts w:ascii="Arial" w:hAnsi="Arial" w:cs="Arial"/>
          <w:i w:val="0"/>
          <w:sz w:val="20"/>
          <w:szCs w:val="20"/>
        </w:rPr>
        <w:t>В зависимости от условий кред</w:t>
      </w:r>
      <w:r w:rsidR="00E75181" w:rsidRPr="00781D05">
        <w:rPr>
          <w:rStyle w:val="a9"/>
          <w:rFonts w:ascii="Arial" w:hAnsi="Arial" w:cs="Arial"/>
          <w:i w:val="0"/>
          <w:sz w:val="20"/>
          <w:szCs w:val="20"/>
        </w:rPr>
        <w:t xml:space="preserve">итования, цели потребительского </w:t>
      </w:r>
      <w:r w:rsidR="004525AA">
        <w:rPr>
          <w:rStyle w:val="a9"/>
          <w:rFonts w:ascii="Arial" w:hAnsi="Arial" w:cs="Arial"/>
          <w:i w:val="0"/>
          <w:sz w:val="20"/>
          <w:szCs w:val="20"/>
        </w:rPr>
        <w:t>кредита, Кредитор</w:t>
      </w:r>
      <w:r w:rsidRPr="00781D05">
        <w:rPr>
          <w:rStyle w:val="a9"/>
          <w:rFonts w:ascii="Arial" w:hAnsi="Arial" w:cs="Arial"/>
          <w:i w:val="0"/>
          <w:sz w:val="20"/>
          <w:szCs w:val="20"/>
        </w:rPr>
        <w:t xml:space="preserve"> может потребовать дополнительные документы, необходимые для принятия решения о целесообразности предоставления кредита</w:t>
      </w:r>
      <w:r w:rsidR="00206085">
        <w:rPr>
          <w:rStyle w:val="a9"/>
          <w:rFonts w:ascii="Arial" w:hAnsi="Arial" w:cs="Arial"/>
          <w:i w:val="0"/>
          <w:sz w:val="20"/>
          <w:szCs w:val="20"/>
        </w:rPr>
        <w:t>.</w:t>
      </w:r>
      <w:r w:rsidR="00E35821">
        <w:rPr>
          <w:rStyle w:val="a9"/>
          <w:rFonts w:ascii="Arial" w:hAnsi="Arial" w:cs="Arial"/>
          <w:i w:val="0"/>
          <w:sz w:val="20"/>
          <w:szCs w:val="20"/>
        </w:rPr>
        <w:t xml:space="preserve"> </w:t>
      </w:r>
    </w:p>
    <w:p w:rsidR="00E75181" w:rsidRDefault="00776C97" w:rsidP="00206085">
      <w:pPr>
        <w:pStyle w:val="a8"/>
        <w:spacing w:line="276" w:lineRule="auto"/>
        <w:rPr>
          <w:rFonts w:ascii="Arial" w:hAnsi="Arial" w:cs="Arial"/>
        </w:rPr>
      </w:pPr>
      <w:r w:rsidRPr="00781D05">
        <w:rPr>
          <w:rStyle w:val="a9"/>
          <w:rFonts w:ascii="Arial" w:hAnsi="Arial" w:cs="Arial"/>
          <w:i w:val="0"/>
          <w:sz w:val="20"/>
          <w:szCs w:val="20"/>
        </w:rPr>
        <w:t>Срок рассмотрения заявления 5 рабочих дней</w:t>
      </w:r>
      <w:r w:rsidRPr="00781D05">
        <w:rPr>
          <w:rFonts w:ascii="Arial" w:hAnsi="Arial" w:cs="Arial"/>
        </w:rPr>
        <w:t>.</w:t>
      </w:r>
    </w:p>
    <w:p w:rsidR="00A77AB9" w:rsidRPr="00781D05" w:rsidRDefault="00A77AB9" w:rsidP="00206085">
      <w:pPr>
        <w:pStyle w:val="a8"/>
        <w:spacing w:line="276" w:lineRule="auto"/>
        <w:rPr>
          <w:rFonts w:ascii="Arial" w:hAnsi="Arial" w:cs="Arial"/>
        </w:rPr>
      </w:pPr>
    </w:p>
    <w:p w:rsidR="00206085" w:rsidRPr="006E2E5D" w:rsidRDefault="00E75181" w:rsidP="00E35821">
      <w:pPr>
        <w:pStyle w:val="a8"/>
        <w:spacing w:line="360" w:lineRule="auto"/>
        <w:rPr>
          <w:rFonts w:ascii="Arial" w:hAnsi="Arial" w:cs="Arial"/>
          <w:b/>
          <w:u w:val="single"/>
        </w:rPr>
      </w:pPr>
      <w:r w:rsidRPr="006E2E5D">
        <w:rPr>
          <w:rFonts w:ascii="Arial" w:hAnsi="Arial" w:cs="Arial"/>
          <w:b/>
          <w:u w:val="single"/>
        </w:rPr>
        <w:t>4</w:t>
      </w:r>
      <w:r w:rsidR="00556214" w:rsidRPr="006E2E5D">
        <w:rPr>
          <w:rFonts w:ascii="Arial" w:hAnsi="Arial" w:cs="Arial"/>
          <w:b/>
          <w:u w:val="single"/>
        </w:rPr>
        <w:t xml:space="preserve">. Виды </w:t>
      </w:r>
      <w:r w:rsidR="000E5386">
        <w:rPr>
          <w:rFonts w:ascii="Arial" w:hAnsi="Arial" w:cs="Arial"/>
          <w:b/>
          <w:u w:val="single"/>
        </w:rPr>
        <w:t xml:space="preserve"> </w:t>
      </w:r>
      <w:r w:rsidR="00556214" w:rsidRPr="006E2E5D">
        <w:rPr>
          <w:rFonts w:ascii="Arial" w:hAnsi="Arial" w:cs="Arial"/>
          <w:b/>
          <w:u w:val="single"/>
        </w:rPr>
        <w:t>потребительского кредита</w:t>
      </w:r>
    </w:p>
    <w:p w:rsidR="00E75181" w:rsidRPr="006E2E5D" w:rsidRDefault="004525AA" w:rsidP="00206085">
      <w:pPr>
        <w:pStyle w:val="a8"/>
        <w:spacing w:line="276" w:lineRule="auto"/>
        <w:rPr>
          <w:rFonts w:ascii="Arial" w:hAnsi="Arial" w:cs="Arial"/>
          <w:sz w:val="20"/>
          <w:szCs w:val="20"/>
        </w:rPr>
      </w:pPr>
      <w:r>
        <w:rPr>
          <w:rFonts w:ascii="Arial" w:hAnsi="Arial" w:cs="Arial"/>
          <w:sz w:val="20"/>
          <w:szCs w:val="20"/>
        </w:rPr>
        <w:t>П</w:t>
      </w:r>
      <w:r w:rsidR="00B92CEA" w:rsidRPr="006E2E5D">
        <w:rPr>
          <w:rFonts w:ascii="Arial" w:hAnsi="Arial" w:cs="Arial"/>
          <w:sz w:val="20"/>
          <w:szCs w:val="20"/>
        </w:rPr>
        <w:t>отребительский кредит с лимитом креди</w:t>
      </w:r>
      <w:r w:rsidR="00E70E83" w:rsidRPr="006E2E5D">
        <w:rPr>
          <w:rFonts w:ascii="Arial" w:hAnsi="Arial" w:cs="Arial"/>
          <w:sz w:val="20"/>
          <w:szCs w:val="20"/>
        </w:rPr>
        <w:t>тования (кредитная линия), срочный потребительский кредит.</w:t>
      </w:r>
    </w:p>
    <w:p w:rsidR="008056BF" w:rsidRPr="006E2E5D" w:rsidRDefault="008056BF" w:rsidP="00206085">
      <w:pPr>
        <w:pStyle w:val="a8"/>
        <w:spacing w:line="276" w:lineRule="auto"/>
        <w:rPr>
          <w:rFonts w:ascii="Arial" w:hAnsi="Arial" w:cs="Arial"/>
          <w:bCs/>
          <w:sz w:val="20"/>
          <w:szCs w:val="20"/>
        </w:rPr>
      </w:pPr>
    </w:p>
    <w:p w:rsidR="00B92CEA" w:rsidRPr="006E2E5D" w:rsidRDefault="00B92CEA" w:rsidP="00E35821">
      <w:pPr>
        <w:pStyle w:val="a8"/>
        <w:spacing w:line="360" w:lineRule="auto"/>
        <w:rPr>
          <w:rFonts w:ascii="Arial" w:hAnsi="Arial" w:cs="Arial"/>
          <w:b/>
          <w:u w:val="single"/>
        </w:rPr>
      </w:pPr>
      <w:r w:rsidRPr="006E2E5D">
        <w:rPr>
          <w:rFonts w:ascii="Arial" w:hAnsi="Arial" w:cs="Arial"/>
          <w:b/>
          <w:u w:val="single"/>
        </w:rPr>
        <w:t xml:space="preserve">5. Суммы потребительского кредита </w:t>
      </w:r>
      <w:r w:rsidR="00E35821" w:rsidRPr="006E2E5D">
        <w:rPr>
          <w:rFonts w:ascii="Arial" w:hAnsi="Arial" w:cs="Arial"/>
          <w:b/>
          <w:u w:val="single"/>
        </w:rPr>
        <w:t xml:space="preserve"> </w:t>
      </w:r>
      <w:r w:rsidR="00556214" w:rsidRPr="006E2E5D">
        <w:rPr>
          <w:rFonts w:ascii="Arial" w:hAnsi="Arial" w:cs="Arial"/>
          <w:b/>
          <w:u w:val="single"/>
        </w:rPr>
        <w:t>и сроки его возврата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0"/>
        <w:gridCol w:w="3395"/>
        <w:gridCol w:w="3618"/>
      </w:tblGrid>
      <w:tr w:rsidR="00E70E83" w:rsidRPr="006E2E5D" w:rsidTr="00E35821">
        <w:trPr>
          <w:trHeight w:val="340"/>
        </w:trPr>
        <w:tc>
          <w:tcPr>
            <w:tcW w:w="9923" w:type="dxa"/>
            <w:gridSpan w:val="3"/>
            <w:shd w:val="clear" w:color="auto" w:fill="F2F2F2" w:themeFill="background1" w:themeFillShade="F2"/>
            <w:vAlign w:val="center"/>
          </w:tcPr>
          <w:p w:rsidR="00E70E83" w:rsidRPr="006E2E5D" w:rsidRDefault="00E70E83" w:rsidP="00E35821">
            <w:pPr>
              <w:jc w:val="center"/>
              <w:rPr>
                <w:rFonts w:ascii="Arial" w:hAnsi="Arial" w:cs="Arial"/>
                <w:b/>
                <w:sz w:val="20"/>
                <w:szCs w:val="20"/>
              </w:rPr>
            </w:pPr>
            <w:r w:rsidRPr="006E2E5D">
              <w:rPr>
                <w:rFonts w:ascii="Arial" w:hAnsi="Arial" w:cs="Arial"/>
                <w:b/>
                <w:sz w:val="20"/>
                <w:szCs w:val="20"/>
              </w:rPr>
              <w:t>Под Поручительство юридического лица (корпоративного клиента Банка)</w:t>
            </w:r>
          </w:p>
        </w:tc>
      </w:tr>
      <w:tr w:rsidR="00E70E83" w:rsidRPr="006E2E5D" w:rsidTr="00E35821">
        <w:trPr>
          <w:trHeight w:val="340"/>
        </w:trPr>
        <w:tc>
          <w:tcPr>
            <w:tcW w:w="2910"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Сумма кредита, руб.</w:t>
            </w:r>
          </w:p>
        </w:tc>
        <w:tc>
          <w:tcPr>
            <w:tcW w:w="3395"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Срок кредита, мес.</w:t>
            </w:r>
          </w:p>
        </w:tc>
        <w:tc>
          <w:tcPr>
            <w:tcW w:w="3618"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Ставка, %</w:t>
            </w:r>
          </w:p>
        </w:tc>
      </w:tr>
      <w:tr w:rsidR="00E70E83" w:rsidRPr="006E2E5D" w:rsidTr="00E35821">
        <w:trPr>
          <w:trHeight w:val="340"/>
        </w:trPr>
        <w:tc>
          <w:tcPr>
            <w:tcW w:w="2910" w:type="dxa"/>
            <w:shd w:val="clear" w:color="auto" w:fill="auto"/>
            <w:vAlign w:val="center"/>
          </w:tcPr>
          <w:p w:rsidR="00E70E83" w:rsidRPr="006E2E5D" w:rsidRDefault="00FB7B12" w:rsidP="00E35821">
            <w:pPr>
              <w:jc w:val="center"/>
              <w:rPr>
                <w:rFonts w:ascii="Arial" w:hAnsi="Arial" w:cs="Arial"/>
                <w:b/>
                <w:sz w:val="20"/>
                <w:szCs w:val="20"/>
              </w:rPr>
            </w:pPr>
            <w:r>
              <w:rPr>
                <w:rFonts w:ascii="Arial" w:hAnsi="Arial" w:cs="Arial"/>
                <w:b/>
                <w:sz w:val="20"/>
                <w:szCs w:val="20"/>
              </w:rPr>
              <w:t>От 50 000 до 250</w:t>
            </w:r>
            <w:r w:rsidR="00E70E83" w:rsidRPr="006E2E5D">
              <w:rPr>
                <w:rFonts w:ascii="Arial" w:hAnsi="Arial" w:cs="Arial"/>
                <w:b/>
                <w:sz w:val="20"/>
                <w:szCs w:val="20"/>
              </w:rPr>
              <w:t xml:space="preserve"> 000 руб.</w:t>
            </w:r>
          </w:p>
        </w:tc>
        <w:tc>
          <w:tcPr>
            <w:tcW w:w="3395" w:type="dxa"/>
            <w:shd w:val="clear" w:color="auto" w:fill="auto"/>
            <w:vAlign w:val="center"/>
          </w:tcPr>
          <w:p w:rsidR="00E70E83" w:rsidRPr="006E2E5D" w:rsidRDefault="004525AA" w:rsidP="00E35821">
            <w:pPr>
              <w:jc w:val="center"/>
              <w:rPr>
                <w:rFonts w:ascii="Arial" w:hAnsi="Arial" w:cs="Arial"/>
                <w:b/>
                <w:sz w:val="20"/>
                <w:szCs w:val="20"/>
              </w:rPr>
            </w:pPr>
            <w:r>
              <w:rPr>
                <w:rFonts w:ascii="Arial" w:hAnsi="Arial" w:cs="Arial"/>
                <w:b/>
                <w:sz w:val="20"/>
                <w:szCs w:val="20"/>
              </w:rPr>
              <w:t>индивидуально</w:t>
            </w:r>
          </w:p>
        </w:tc>
        <w:tc>
          <w:tcPr>
            <w:tcW w:w="3618" w:type="dxa"/>
            <w:shd w:val="clear" w:color="auto" w:fill="auto"/>
            <w:vAlign w:val="center"/>
          </w:tcPr>
          <w:p w:rsidR="00E70E83" w:rsidRPr="006E2E5D" w:rsidRDefault="004525AA" w:rsidP="00E35821">
            <w:pPr>
              <w:jc w:val="center"/>
              <w:rPr>
                <w:rFonts w:ascii="Arial" w:hAnsi="Arial" w:cs="Arial"/>
                <w:b/>
                <w:sz w:val="20"/>
                <w:szCs w:val="20"/>
              </w:rPr>
            </w:pPr>
            <w:r>
              <w:rPr>
                <w:rFonts w:ascii="Arial" w:hAnsi="Arial" w:cs="Arial"/>
                <w:b/>
                <w:sz w:val="20"/>
                <w:szCs w:val="20"/>
              </w:rPr>
              <w:t>индивидуально</w:t>
            </w:r>
          </w:p>
        </w:tc>
      </w:tr>
      <w:tr w:rsidR="00E70E83" w:rsidRPr="006E2E5D" w:rsidTr="00E35821">
        <w:trPr>
          <w:trHeight w:val="340"/>
        </w:trPr>
        <w:tc>
          <w:tcPr>
            <w:tcW w:w="9923" w:type="dxa"/>
            <w:gridSpan w:val="3"/>
            <w:shd w:val="clear" w:color="auto" w:fill="F2F2F2" w:themeFill="background1" w:themeFillShade="F2"/>
            <w:vAlign w:val="center"/>
          </w:tcPr>
          <w:p w:rsidR="00E70E83" w:rsidRPr="006E2E5D" w:rsidRDefault="00E70E83" w:rsidP="00E35821">
            <w:pPr>
              <w:jc w:val="center"/>
              <w:rPr>
                <w:rFonts w:ascii="Arial" w:hAnsi="Arial" w:cs="Arial"/>
                <w:sz w:val="20"/>
                <w:szCs w:val="20"/>
              </w:rPr>
            </w:pPr>
            <w:r w:rsidRPr="006E2E5D">
              <w:rPr>
                <w:rFonts w:ascii="Arial" w:hAnsi="Arial" w:cs="Arial"/>
                <w:b/>
                <w:sz w:val="20"/>
                <w:szCs w:val="20"/>
              </w:rPr>
              <w:t>Под иные виды об</w:t>
            </w:r>
            <w:r w:rsidR="00FB7B12">
              <w:rPr>
                <w:rFonts w:ascii="Arial" w:hAnsi="Arial" w:cs="Arial"/>
                <w:b/>
                <w:sz w:val="20"/>
                <w:szCs w:val="20"/>
              </w:rPr>
              <w:t>еспечения (по решению ФКК</w:t>
            </w:r>
            <w:r w:rsidRPr="006E2E5D">
              <w:rPr>
                <w:rFonts w:ascii="Arial" w:hAnsi="Arial" w:cs="Arial"/>
                <w:b/>
                <w:sz w:val="20"/>
                <w:szCs w:val="20"/>
              </w:rPr>
              <w:t>)*</w:t>
            </w:r>
          </w:p>
        </w:tc>
      </w:tr>
      <w:tr w:rsidR="00E70E83" w:rsidRPr="006E2E5D" w:rsidTr="00E35821">
        <w:trPr>
          <w:trHeight w:val="340"/>
        </w:trPr>
        <w:tc>
          <w:tcPr>
            <w:tcW w:w="2910"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Сумма кредита</w:t>
            </w:r>
          </w:p>
        </w:tc>
        <w:tc>
          <w:tcPr>
            <w:tcW w:w="3395"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Срок кредита</w:t>
            </w:r>
          </w:p>
        </w:tc>
        <w:tc>
          <w:tcPr>
            <w:tcW w:w="3618" w:type="dxa"/>
            <w:shd w:val="clear" w:color="auto" w:fill="auto"/>
            <w:vAlign w:val="center"/>
          </w:tcPr>
          <w:p w:rsidR="00E70E83" w:rsidRPr="006E2E5D" w:rsidRDefault="00E70E83" w:rsidP="00E35821">
            <w:pPr>
              <w:jc w:val="center"/>
              <w:rPr>
                <w:rFonts w:ascii="Arial" w:hAnsi="Arial" w:cs="Arial"/>
                <w:sz w:val="20"/>
                <w:szCs w:val="20"/>
              </w:rPr>
            </w:pPr>
            <w:r w:rsidRPr="006E2E5D">
              <w:rPr>
                <w:rFonts w:ascii="Arial" w:hAnsi="Arial" w:cs="Arial"/>
                <w:sz w:val="20"/>
                <w:szCs w:val="20"/>
              </w:rPr>
              <w:t>Ставка, %</w:t>
            </w:r>
          </w:p>
        </w:tc>
      </w:tr>
      <w:tr w:rsidR="00E70E83" w:rsidRPr="006E2E5D" w:rsidTr="00E35821">
        <w:trPr>
          <w:trHeight w:val="340"/>
        </w:trPr>
        <w:tc>
          <w:tcPr>
            <w:tcW w:w="2910" w:type="dxa"/>
            <w:shd w:val="clear" w:color="auto" w:fill="auto"/>
            <w:vAlign w:val="center"/>
          </w:tcPr>
          <w:p w:rsidR="00E70E83" w:rsidRPr="006E2E5D" w:rsidRDefault="009022E6" w:rsidP="00E35821">
            <w:pPr>
              <w:jc w:val="center"/>
              <w:rPr>
                <w:rFonts w:ascii="Arial" w:hAnsi="Arial" w:cs="Arial"/>
                <w:b/>
                <w:sz w:val="20"/>
                <w:szCs w:val="20"/>
              </w:rPr>
            </w:pPr>
            <w:r>
              <w:rPr>
                <w:rFonts w:ascii="Arial" w:hAnsi="Arial" w:cs="Arial"/>
                <w:b/>
                <w:sz w:val="20"/>
                <w:szCs w:val="20"/>
              </w:rPr>
              <w:t>Свыше 25</w:t>
            </w:r>
            <w:r w:rsidR="00E70E83" w:rsidRPr="006E2E5D">
              <w:rPr>
                <w:rFonts w:ascii="Arial" w:hAnsi="Arial" w:cs="Arial"/>
                <w:b/>
                <w:sz w:val="20"/>
                <w:szCs w:val="20"/>
              </w:rPr>
              <w:t>0 000 руб.</w:t>
            </w:r>
          </w:p>
        </w:tc>
        <w:tc>
          <w:tcPr>
            <w:tcW w:w="3395" w:type="dxa"/>
            <w:shd w:val="clear" w:color="auto" w:fill="auto"/>
            <w:vAlign w:val="center"/>
          </w:tcPr>
          <w:p w:rsidR="00E70E83" w:rsidRPr="006E2E5D" w:rsidRDefault="00E70E83" w:rsidP="00E35821">
            <w:pPr>
              <w:jc w:val="center"/>
              <w:rPr>
                <w:rFonts w:ascii="Arial" w:hAnsi="Arial" w:cs="Arial"/>
                <w:b/>
                <w:sz w:val="20"/>
                <w:szCs w:val="20"/>
              </w:rPr>
            </w:pPr>
            <w:r w:rsidRPr="006E2E5D">
              <w:rPr>
                <w:rFonts w:ascii="Arial" w:hAnsi="Arial" w:cs="Arial"/>
                <w:b/>
                <w:sz w:val="20"/>
                <w:szCs w:val="20"/>
              </w:rPr>
              <w:t>индивидуально</w:t>
            </w:r>
          </w:p>
        </w:tc>
        <w:tc>
          <w:tcPr>
            <w:tcW w:w="3618" w:type="dxa"/>
            <w:shd w:val="clear" w:color="auto" w:fill="auto"/>
            <w:vAlign w:val="center"/>
          </w:tcPr>
          <w:p w:rsidR="00E70E83" w:rsidRPr="006E2E5D" w:rsidRDefault="00E70E83" w:rsidP="00E35821">
            <w:pPr>
              <w:jc w:val="center"/>
              <w:rPr>
                <w:rFonts w:ascii="Arial" w:hAnsi="Arial" w:cs="Arial"/>
                <w:b/>
                <w:sz w:val="20"/>
                <w:szCs w:val="20"/>
              </w:rPr>
            </w:pPr>
            <w:r w:rsidRPr="006E2E5D">
              <w:rPr>
                <w:rFonts w:ascii="Arial" w:hAnsi="Arial" w:cs="Arial"/>
                <w:b/>
                <w:sz w:val="20"/>
                <w:szCs w:val="20"/>
              </w:rPr>
              <w:t>индивидуально</w:t>
            </w:r>
          </w:p>
        </w:tc>
      </w:tr>
    </w:tbl>
    <w:p w:rsidR="00B92CEA" w:rsidRPr="006E2E5D" w:rsidRDefault="00B92CEA" w:rsidP="00206085"/>
    <w:p w:rsidR="00B92CEA" w:rsidRPr="00E35821" w:rsidRDefault="00E35821" w:rsidP="00E35821">
      <w:pPr>
        <w:rPr>
          <w:rFonts w:ascii="Arial" w:hAnsi="Arial" w:cs="Arial"/>
          <w:sz w:val="18"/>
          <w:szCs w:val="20"/>
        </w:rPr>
      </w:pPr>
      <w:r w:rsidRPr="006E2E5D">
        <w:rPr>
          <w:rFonts w:ascii="Arial" w:hAnsi="Arial" w:cs="Arial"/>
          <w:sz w:val="18"/>
          <w:szCs w:val="20"/>
        </w:rPr>
        <w:t xml:space="preserve">* – </w:t>
      </w:r>
      <w:r w:rsidR="00E70E83" w:rsidRPr="006E2E5D">
        <w:rPr>
          <w:rFonts w:ascii="Arial" w:hAnsi="Arial" w:cs="Arial"/>
          <w:sz w:val="18"/>
          <w:szCs w:val="20"/>
        </w:rPr>
        <w:t>П</w:t>
      </w:r>
      <w:r w:rsidR="000E5F47">
        <w:rPr>
          <w:rFonts w:ascii="Arial" w:hAnsi="Arial" w:cs="Arial"/>
          <w:sz w:val="18"/>
          <w:szCs w:val="20"/>
        </w:rPr>
        <w:t>ри предоставлении дополнительного обеспечения</w:t>
      </w:r>
      <w:r w:rsidR="00B92CEA" w:rsidRPr="006E2E5D">
        <w:rPr>
          <w:rFonts w:ascii="Arial" w:hAnsi="Arial" w:cs="Arial"/>
          <w:sz w:val="18"/>
          <w:szCs w:val="20"/>
        </w:rPr>
        <w:t xml:space="preserve"> в виде – Поручительства</w:t>
      </w:r>
      <w:r w:rsidR="00D71DCC">
        <w:rPr>
          <w:rFonts w:ascii="Arial" w:hAnsi="Arial" w:cs="Arial"/>
          <w:sz w:val="18"/>
          <w:szCs w:val="20"/>
        </w:rPr>
        <w:t xml:space="preserve"> </w:t>
      </w:r>
      <w:r w:rsidR="00D71DCC" w:rsidRPr="005B6AD6">
        <w:rPr>
          <w:rFonts w:ascii="Arial" w:hAnsi="Arial" w:cs="Arial"/>
          <w:sz w:val="18"/>
          <w:szCs w:val="20"/>
        </w:rPr>
        <w:t>юридического лица и/или</w:t>
      </w:r>
      <w:r w:rsidR="00B92CEA" w:rsidRPr="006E2E5D">
        <w:rPr>
          <w:rFonts w:ascii="Arial" w:hAnsi="Arial" w:cs="Arial"/>
          <w:sz w:val="18"/>
          <w:szCs w:val="20"/>
        </w:rPr>
        <w:t xml:space="preserve"> физического лица (супруг/родители/дети),</w:t>
      </w:r>
      <w:r w:rsidR="00E70E83" w:rsidRPr="006E2E5D">
        <w:rPr>
          <w:rFonts w:ascii="Arial" w:hAnsi="Arial" w:cs="Arial"/>
          <w:sz w:val="18"/>
          <w:szCs w:val="20"/>
        </w:rPr>
        <w:t xml:space="preserve"> депозиты физических и/или юридических лиц,</w:t>
      </w:r>
      <w:r w:rsidR="00B92CEA" w:rsidRPr="006E2E5D">
        <w:rPr>
          <w:rFonts w:ascii="Arial" w:hAnsi="Arial" w:cs="Arial"/>
          <w:sz w:val="18"/>
          <w:szCs w:val="20"/>
        </w:rPr>
        <w:t xml:space="preserve"> залог</w:t>
      </w:r>
      <w:r w:rsidR="008056BF" w:rsidRPr="006E2E5D">
        <w:rPr>
          <w:rFonts w:ascii="Arial" w:hAnsi="Arial" w:cs="Arial"/>
          <w:sz w:val="18"/>
          <w:szCs w:val="20"/>
        </w:rPr>
        <w:t>а</w:t>
      </w:r>
      <w:r w:rsidR="00B92CEA" w:rsidRPr="006E2E5D">
        <w:rPr>
          <w:rFonts w:ascii="Arial" w:hAnsi="Arial" w:cs="Arial"/>
          <w:sz w:val="18"/>
          <w:szCs w:val="20"/>
        </w:rPr>
        <w:t xml:space="preserve"> движимого и недвижимого имущества</w:t>
      </w:r>
      <w:r w:rsidR="008056BF" w:rsidRPr="006E2E5D">
        <w:rPr>
          <w:rFonts w:ascii="Arial" w:hAnsi="Arial" w:cs="Arial"/>
          <w:sz w:val="18"/>
          <w:szCs w:val="20"/>
        </w:rPr>
        <w:t>.</w:t>
      </w:r>
    </w:p>
    <w:p w:rsidR="008056BF" w:rsidRPr="00781D05" w:rsidRDefault="008056BF" w:rsidP="00206085">
      <w:pPr>
        <w:rPr>
          <w:rFonts w:ascii="Arial" w:hAnsi="Arial" w:cs="Arial"/>
          <w:sz w:val="20"/>
          <w:szCs w:val="20"/>
        </w:rPr>
      </w:pPr>
    </w:p>
    <w:p w:rsidR="00E35821" w:rsidRPr="00E35821" w:rsidRDefault="00434133" w:rsidP="00E35821">
      <w:pPr>
        <w:pStyle w:val="a8"/>
        <w:spacing w:line="360" w:lineRule="auto"/>
        <w:rPr>
          <w:rFonts w:ascii="Arial" w:hAnsi="Arial" w:cs="Arial"/>
          <w:b/>
          <w:u w:val="single"/>
        </w:rPr>
      </w:pPr>
      <w:r>
        <w:rPr>
          <w:rFonts w:ascii="Arial" w:hAnsi="Arial" w:cs="Arial"/>
          <w:b/>
          <w:u w:val="single"/>
        </w:rPr>
        <w:t>6. Валюта, в которой</w:t>
      </w:r>
      <w:r w:rsidR="008056BF" w:rsidRPr="00E35821">
        <w:rPr>
          <w:rFonts w:ascii="Arial" w:hAnsi="Arial" w:cs="Arial"/>
          <w:b/>
          <w:u w:val="single"/>
        </w:rPr>
        <w:t xml:space="preserve"> предоставляется потребительский кредит</w:t>
      </w:r>
    </w:p>
    <w:p w:rsidR="008056BF" w:rsidRPr="00781D05" w:rsidRDefault="008056BF" w:rsidP="00206085">
      <w:pPr>
        <w:rPr>
          <w:rFonts w:ascii="Arial" w:hAnsi="Arial" w:cs="Arial"/>
          <w:sz w:val="20"/>
          <w:szCs w:val="20"/>
        </w:rPr>
      </w:pPr>
      <w:r w:rsidRPr="00781D05">
        <w:rPr>
          <w:rFonts w:ascii="Arial" w:hAnsi="Arial" w:cs="Arial"/>
          <w:sz w:val="20"/>
          <w:szCs w:val="20"/>
        </w:rPr>
        <w:t>Рубли</w:t>
      </w:r>
      <w:r w:rsidR="00556214">
        <w:rPr>
          <w:rFonts w:ascii="Arial" w:hAnsi="Arial" w:cs="Arial"/>
          <w:sz w:val="20"/>
          <w:szCs w:val="20"/>
        </w:rPr>
        <w:t xml:space="preserve"> </w:t>
      </w:r>
      <w:r w:rsidRPr="00781D05">
        <w:rPr>
          <w:rFonts w:ascii="Arial" w:hAnsi="Arial" w:cs="Arial"/>
          <w:sz w:val="20"/>
          <w:szCs w:val="20"/>
        </w:rPr>
        <w:t>РФ</w:t>
      </w:r>
      <w:r w:rsidR="00556214">
        <w:rPr>
          <w:rFonts w:ascii="Arial" w:hAnsi="Arial" w:cs="Arial"/>
          <w:sz w:val="20"/>
          <w:szCs w:val="20"/>
        </w:rPr>
        <w:t xml:space="preserve"> </w:t>
      </w:r>
    </w:p>
    <w:p w:rsidR="008056BF" w:rsidRPr="00781D05" w:rsidRDefault="008056BF" w:rsidP="00206085">
      <w:pPr>
        <w:rPr>
          <w:rFonts w:ascii="Arial" w:hAnsi="Arial" w:cs="Arial"/>
          <w:sz w:val="20"/>
          <w:szCs w:val="20"/>
        </w:rPr>
      </w:pPr>
    </w:p>
    <w:p w:rsidR="008056BF" w:rsidRPr="00556214" w:rsidRDefault="008056BF" w:rsidP="00556214">
      <w:pPr>
        <w:pStyle w:val="a8"/>
        <w:spacing w:line="360" w:lineRule="auto"/>
        <w:rPr>
          <w:rFonts w:ascii="Arial" w:hAnsi="Arial" w:cs="Arial"/>
          <w:b/>
          <w:u w:val="single"/>
        </w:rPr>
      </w:pPr>
      <w:r w:rsidRPr="00556214">
        <w:rPr>
          <w:rFonts w:ascii="Arial" w:hAnsi="Arial" w:cs="Arial"/>
          <w:b/>
          <w:u w:val="single"/>
        </w:rPr>
        <w:t>7. Способы предоста</w:t>
      </w:r>
      <w:r w:rsidR="00556214">
        <w:rPr>
          <w:rFonts w:ascii="Arial" w:hAnsi="Arial" w:cs="Arial"/>
          <w:b/>
          <w:u w:val="single"/>
        </w:rPr>
        <w:t>вления потребительского кредита</w:t>
      </w:r>
    </w:p>
    <w:p w:rsidR="008056BF" w:rsidRPr="00781D05" w:rsidRDefault="008056BF" w:rsidP="00206085">
      <w:pPr>
        <w:rPr>
          <w:rFonts w:ascii="Arial" w:hAnsi="Arial" w:cs="Arial"/>
          <w:sz w:val="20"/>
          <w:szCs w:val="20"/>
        </w:rPr>
      </w:pPr>
      <w:r w:rsidRPr="00781D05">
        <w:rPr>
          <w:rFonts w:ascii="Arial" w:hAnsi="Arial" w:cs="Arial"/>
          <w:sz w:val="20"/>
          <w:szCs w:val="20"/>
        </w:rPr>
        <w:t>Потребительск</w:t>
      </w:r>
      <w:r w:rsidR="00905A3C" w:rsidRPr="00781D05">
        <w:rPr>
          <w:rFonts w:ascii="Arial" w:hAnsi="Arial" w:cs="Arial"/>
          <w:sz w:val="20"/>
          <w:szCs w:val="20"/>
        </w:rPr>
        <w:t>ий кредит предоставляется в безналичном порядке путем перевода денежных средств на банковс</w:t>
      </w:r>
      <w:r w:rsidR="00434133">
        <w:rPr>
          <w:rFonts w:ascii="Arial" w:hAnsi="Arial" w:cs="Arial"/>
          <w:sz w:val="20"/>
          <w:szCs w:val="20"/>
        </w:rPr>
        <w:t xml:space="preserve">кий счет Заемщика, </w:t>
      </w:r>
      <w:r w:rsidR="004525AA">
        <w:rPr>
          <w:rFonts w:ascii="Arial" w:hAnsi="Arial" w:cs="Arial"/>
          <w:sz w:val="20"/>
          <w:szCs w:val="20"/>
        </w:rPr>
        <w:t xml:space="preserve">открытый в </w:t>
      </w:r>
      <w:r w:rsidR="00905A3C" w:rsidRPr="00781D05">
        <w:rPr>
          <w:rFonts w:ascii="Arial" w:hAnsi="Arial" w:cs="Arial"/>
          <w:sz w:val="20"/>
          <w:szCs w:val="20"/>
        </w:rPr>
        <w:t>АО</w:t>
      </w:r>
      <w:r w:rsidR="004525AA">
        <w:rPr>
          <w:rFonts w:ascii="Arial" w:hAnsi="Arial" w:cs="Arial"/>
          <w:sz w:val="20"/>
          <w:szCs w:val="20"/>
        </w:rPr>
        <w:t xml:space="preserve"> Банк</w:t>
      </w:r>
      <w:r w:rsidR="00905A3C" w:rsidRPr="00781D05">
        <w:rPr>
          <w:rFonts w:ascii="Arial" w:hAnsi="Arial" w:cs="Arial"/>
          <w:sz w:val="20"/>
          <w:szCs w:val="20"/>
        </w:rPr>
        <w:t xml:space="preserve"> «ПСКБ»</w:t>
      </w:r>
      <w:r w:rsidR="008C1C06" w:rsidRPr="00781D05">
        <w:rPr>
          <w:rFonts w:ascii="Arial" w:hAnsi="Arial" w:cs="Arial"/>
          <w:sz w:val="20"/>
          <w:szCs w:val="20"/>
        </w:rPr>
        <w:t>.</w:t>
      </w:r>
    </w:p>
    <w:p w:rsidR="00905A3C" w:rsidRPr="00781D05" w:rsidRDefault="00905A3C" w:rsidP="00206085">
      <w:pPr>
        <w:spacing w:line="225" w:lineRule="atLeast"/>
        <w:rPr>
          <w:rFonts w:ascii="Arial" w:hAnsi="Arial" w:cs="Arial"/>
          <w:color w:val="414242"/>
          <w:sz w:val="20"/>
          <w:szCs w:val="20"/>
        </w:rPr>
      </w:pPr>
      <w:r w:rsidRPr="00781D05">
        <w:rPr>
          <w:rFonts w:ascii="Arial" w:hAnsi="Arial" w:cs="Arial"/>
          <w:color w:val="414242"/>
          <w:sz w:val="20"/>
          <w:szCs w:val="20"/>
        </w:rPr>
        <w:t>Заемщик:</w:t>
      </w:r>
    </w:p>
    <w:p w:rsidR="00905A3C" w:rsidRPr="00781D05" w:rsidRDefault="00905A3C" w:rsidP="00206085">
      <w:pPr>
        <w:numPr>
          <w:ilvl w:val="0"/>
          <w:numId w:val="23"/>
        </w:numPr>
        <w:spacing w:line="225" w:lineRule="atLeast"/>
        <w:rPr>
          <w:rFonts w:ascii="Arial" w:hAnsi="Arial" w:cs="Arial"/>
          <w:sz w:val="20"/>
          <w:szCs w:val="20"/>
        </w:rPr>
      </w:pPr>
      <w:r w:rsidRPr="00781D05">
        <w:rPr>
          <w:rFonts w:ascii="Arial" w:hAnsi="Arial" w:cs="Arial"/>
          <w:sz w:val="20"/>
          <w:szCs w:val="20"/>
        </w:rPr>
        <w:t xml:space="preserve">может снять кредитные денежные средства </w:t>
      </w:r>
      <w:r w:rsidR="004525AA">
        <w:rPr>
          <w:rFonts w:ascii="Arial" w:hAnsi="Arial" w:cs="Arial"/>
          <w:sz w:val="20"/>
          <w:szCs w:val="20"/>
        </w:rPr>
        <w:t>наличным путем через кассу АО Банк «ПСКБ»</w:t>
      </w:r>
      <w:r w:rsidRPr="00781D05">
        <w:rPr>
          <w:rFonts w:ascii="Arial" w:hAnsi="Arial" w:cs="Arial"/>
          <w:sz w:val="20"/>
          <w:szCs w:val="20"/>
        </w:rPr>
        <w:t xml:space="preserve">, </w:t>
      </w:r>
    </w:p>
    <w:p w:rsidR="00776C97" w:rsidRPr="00781D05" w:rsidRDefault="00905A3C" w:rsidP="00206085">
      <w:pPr>
        <w:numPr>
          <w:ilvl w:val="0"/>
          <w:numId w:val="23"/>
        </w:numPr>
        <w:spacing w:line="225" w:lineRule="atLeast"/>
        <w:rPr>
          <w:rFonts w:ascii="Arial" w:hAnsi="Arial" w:cs="Arial"/>
          <w:sz w:val="20"/>
          <w:szCs w:val="20"/>
        </w:rPr>
      </w:pPr>
      <w:r w:rsidRPr="00781D05">
        <w:rPr>
          <w:rFonts w:ascii="Arial" w:hAnsi="Arial" w:cs="Arial"/>
          <w:sz w:val="20"/>
          <w:szCs w:val="20"/>
        </w:rPr>
        <w:t>осуществить безналичный перевод,</w:t>
      </w:r>
    </w:p>
    <w:p w:rsidR="00905A3C" w:rsidRPr="00781D05" w:rsidRDefault="00905A3C" w:rsidP="00206085">
      <w:pPr>
        <w:numPr>
          <w:ilvl w:val="0"/>
          <w:numId w:val="23"/>
        </w:numPr>
        <w:spacing w:line="225" w:lineRule="atLeast"/>
        <w:rPr>
          <w:rFonts w:ascii="Arial" w:hAnsi="Arial" w:cs="Arial"/>
          <w:sz w:val="20"/>
          <w:szCs w:val="20"/>
        </w:rPr>
      </w:pPr>
      <w:r w:rsidRPr="00781D05">
        <w:rPr>
          <w:rFonts w:ascii="Arial" w:hAnsi="Arial" w:cs="Arial"/>
          <w:sz w:val="20"/>
          <w:szCs w:val="20"/>
        </w:rPr>
        <w:t xml:space="preserve">перевести на </w:t>
      </w:r>
      <w:r w:rsidR="004525AA">
        <w:rPr>
          <w:rFonts w:ascii="Arial" w:hAnsi="Arial" w:cs="Arial"/>
          <w:sz w:val="20"/>
          <w:szCs w:val="20"/>
        </w:rPr>
        <w:t xml:space="preserve">банковскую карту </w:t>
      </w:r>
      <w:r w:rsidRPr="00781D05">
        <w:rPr>
          <w:rFonts w:ascii="Arial" w:hAnsi="Arial" w:cs="Arial"/>
          <w:sz w:val="20"/>
          <w:szCs w:val="20"/>
        </w:rPr>
        <w:t>АО</w:t>
      </w:r>
      <w:r w:rsidR="004525AA">
        <w:rPr>
          <w:rFonts w:ascii="Arial" w:hAnsi="Arial" w:cs="Arial"/>
          <w:sz w:val="20"/>
          <w:szCs w:val="20"/>
        </w:rPr>
        <w:t xml:space="preserve"> Банк</w:t>
      </w:r>
      <w:r w:rsidRPr="00781D05">
        <w:rPr>
          <w:rFonts w:ascii="Arial" w:hAnsi="Arial" w:cs="Arial"/>
          <w:sz w:val="20"/>
          <w:szCs w:val="20"/>
        </w:rPr>
        <w:t xml:space="preserve"> «ПСКБ» с использ</w:t>
      </w:r>
      <w:r w:rsidR="00F7669F">
        <w:rPr>
          <w:rFonts w:ascii="Arial" w:hAnsi="Arial" w:cs="Arial"/>
          <w:sz w:val="20"/>
          <w:szCs w:val="20"/>
        </w:rPr>
        <w:t>ованием продуктов системы ДБО</w:t>
      </w:r>
      <w:r w:rsidR="004525AA">
        <w:rPr>
          <w:rFonts w:ascii="Arial" w:hAnsi="Arial" w:cs="Arial"/>
          <w:sz w:val="20"/>
          <w:szCs w:val="20"/>
        </w:rPr>
        <w:t xml:space="preserve"> </w:t>
      </w:r>
      <w:r w:rsidRPr="00781D05">
        <w:rPr>
          <w:rFonts w:ascii="Arial" w:hAnsi="Arial" w:cs="Arial"/>
          <w:sz w:val="20"/>
          <w:szCs w:val="20"/>
        </w:rPr>
        <w:t>АО</w:t>
      </w:r>
      <w:r w:rsidR="004525AA">
        <w:rPr>
          <w:rFonts w:ascii="Arial" w:hAnsi="Arial" w:cs="Arial"/>
          <w:sz w:val="20"/>
          <w:szCs w:val="20"/>
        </w:rPr>
        <w:t xml:space="preserve"> Банк</w:t>
      </w:r>
      <w:r w:rsidRPr="00781D05">
        <w:rPr>
          <w:rFonts w:ascii="Arial" w:hAnsi="Arial" w:cs="Arial"/>
          <w:sz w:val="20"/>
          <w:szCs w:val="20"/>
        </w:rPr>
        <w:t xml:space="preserve"> «ПСКБ».</w:t>
      </w:r>
    </w:p>
    <w:p w:rsidR="00905A3C" w:rsidRPr="00781D05" w:rsidRDefault="00905A3C" w:rsidP="00206085">
      <w:pPr>
        <w:spacing w:line="225" w:lineRule="atLeast"/>
        <w:rPr>
          <w:rFonts w:ascii="Arial" w:hAnsi="Arial" w:cs="Arial"/>
          <w:sz w:val="20"/>
          <w:szCs w:val="20"/>
        </w:rPr>
      </w:pPr>
    </w:p>
    <w:p w:rsidR="00556214" w:rsidRPr="00556214" w:rsidRDefault="00905A3C" w:rsidP="00556214">
      <w:pPr>
        <w:pStyle w:val="a8"/>
        <w:spacing w:line="360" w:lineRule="auto"/>
        <w:rPr>
          <w:rFonts w:ascii="Arial" w:hAnsi="Arial" w:cs="Arial"/>
          <w:b/>
          <w:u w:val="single"/>
        </w:rPr>
      </w:pPr>
      <w:r w:rsidRPr="00556214">
        <w:rPr>
          <w:rFonts w:ascii="Arial" w:hAnsi="Arial" w:cs="Arial"/>
          <w:b/>
          <w:u w:val="single"/>
        </w:rPr>
        <w:t>8. Процентные ставки</w:t>
      </w:r>
    </w:p>
    <w:p w:rsidR="00905A3C" w:rsidRDefault="00905A3C" w:rsidP="00206085">
      <w:pPr>
        <w:spacing w:line="225" w:lineRule="atLeast"/>
        <w:rPr>
          <w:rFonts w:ascii="Arial" w:hAnsi="Arial" w:cs="Arial"/>
          <w:sz w:val="18"/>
          <w:szCs w:val="20"/>
        </w:rPr>
      </w:pPr>
    </w:p>
    <w:p w:rsidR="00401800" w:rsidRPr="00EF0C91" w:rsidRDefault="00401800">
      <w:pPr>
        <w:widowControl w:val="0"/>
        <w:autoSpaceDE w:val="0"/>
        <w:autoSpaceDN w:val="0"/>
        <w:adjustRightInd w:val="0"/>
        <w:ind w:firstLine="540"/>
        <w:jc w:val="both"/>
        <w:rPr>
          <w:rFonts w:ascii="Arial" w:eastAsiaTheme="minorEastAsia" w:hAnsi="Arial" w:cs="Arial"/>
          <w:sz w:val="20"/>
          <w:szCs w:val="20"/>
        </w:rPr>
      </w:pPr>
      <w:r w:rsidRPr="00EF0C91">
        <w:rPr>
          <w:rFonts w:ascii="Arial" w:eastAsiaTheme="minorEastAsia" w:hAnsi="Arial" w:cs="Arial"/>
          <w:sz w:val="20"/>
          <w:szCs w:val="20"/>
        </w:rPr>
        <w:t>Постоянная процентная ставка в процентах годовых по договору потребительского кредита (займа) стороны определяют в индивидуальных условиях договора потребительского кредита (займа) при его заключении.</w:t>
      </w:r>
    </w:p>
    <w:p w:rsidR="00401800" w:rsidRPr="00EF0C91" w:rsidRDefault="00401800" w:rsidP="00401800">
      <w:pPr>
        <w:widowControl w:val="0"/>
        <w:autoSpaceDE w:val="0"/>
        <w:autoSpaceDN w:val="0"/>
        <w:adjustRightInd w:val="0"/>
        <w:ind w:firstLine="540"/>
        <w:jc w:val="both"/>
        <w:rPr>
          <w:rFonts w:ascii="Arial" w:eastAsiaTheme="minorEastAsia" w:hAnsi="Arial" w:cs="Arial"/>
          <w:sz w:val="20"/>
          <w:szCs w:val="20"/>
        </w:rPr>
      </w:pPr>
      <w:r w:rsidRPr="00EF0C91">
        <w:rPr>
          <w:rFonts w:ascii="Arial" w:eastAsiaTheme="minorEastAsia" w:hAnsi="Arial" w:cs="Arial"/>
          <w:sz w:val="20"/>
          <w:szCs w:val="20"/>
        </w:rPr>
        <w:t>Переменная процентная ставка в процентах годовых</w:t>
      </w:r>
      <w:r w:rsidR="0030411D">
        <w:rPr>
          <w:rFonts w:ascii="Arial" w:eastAsiaTheme="minorEastAsia" w:hAnsi="Arial" w:cs="Arial"/>
          <w:sz w:val="20"/>
          <w:szCs w:val="20"/>
        </w:rPr>
        <w:t xml:space="preserve"> </w:t>
      </w:r>
      <w:r w:rsidRPr="00EF0C91">
        <w:rPr>
          <w:rFonts w:ascii="Arial" w:eastAsiaTheme="minorEastAsia" w:hAnsi="Arial" w:cs="Arial"/>
          <w:sz w:val="20"/>
          <w:szCs w:val="20"/>
        </w:rPr>
        <w:t>- это ставка, величина которой может изменяться в зависимости от изменения переменной величины, предусмотренной в индивидуальных условиях договора потребительского кредита (займа)</w:t>
      </w:r>
      <w:r w:rsidR="00EF0C91" w:rsidRPr="00EF0C91">
        <w:rPr>
          <w:rFonts w:ascii="Arial" w:eastAsiaTheme="minorEastAsia" w:hAnsi="Arial" w:cs="Arial"/>
          <w:sz w:val="20"/>
          <w:szCs w:val="20"/>
        </w:rPr>
        <w:t>.</w:t>
      </w:r>
      <w:r w:rsidR="00EF0C91" w:rsidRPr="005B6AD6">
        <w:rPr>
          <w:sz w:val="20"/>
          <w:szCs w:val="20"/>
        </w:rPr>
        <w:t xml:space="preserve"> </w:t>
      </w:r>
      <w:r w:rsidR="00EF0C91" w:rsidRPr="00EF0C91">
        <w:rPr>
          <w:rFonts w:ascii="Arial" w:eastAsiaTheme="minorEastAsia" w:hAnsi="Arial" w:cs="Arial"/>
          <w:sz w:val="20"/>
          <w:szCs w:val="20"/>
        </w:rPr>
        <w:t>Порядок расчета переменной процентной ставки должен включать в себя переменную величину, значения которой должны определяться исходя из обстоятельств, не зависящих от кредитора и аффилированных с ним лиц. Значения переменной величины должны регулярно размещаться в общедоступных источниках информации.</w:t>
      </w:r>
      <w:r w:rsidRPr="00EF0C91">
        <w:rPr>
          <w:rFonts w:ascii="Arial" w:eastAsiaTheme="minorEastAsia" w:hAnsi="Arial" w:cs="Arial"/>
          <w:sz w:val="20"/>
          <w:szCs w:val="20"/>
        </w:rPr>
        <w:t xml:space="preserve"> Кредитор обязан уведомить заемщика </w:t>
      </w:r>
      <w:r w:rsidR="00EF0C91" w:rsidRPr="00EF0C91">
        <w:rPr>
          <w:rFonts w:ascii="Arial" w:eastAsiaTheme="minorEastAsia" w:hAnsi="Arial" w:cs="Arial"/>
          <w:sz w:val="20"/>
          <w:szCs w:val="20"/>
        </w:rPr>
        <w:t>об изменении переменной процентной ставки, в расчет которой включается значение переменной величины, не позднее семи дней с начала периода кредитования, в течение которого будет применяться измененная переменная процентная ставка, и довести до заемщика информацию о полной стоимости кредита (займа), рассчитанной исходя из изменившегося значения переменной величины, а также об изменении в графике платежей по договору потребительского кредита (займа) способом, предусмотренным договором потребительского кредита (займа).</w:t>
      </w:r>
    </w:p>
    <w:p w:rsidR="00401800" w:rsidRPr="005B6AD6" w:rsidRDefault="00401800" w:rsidP="00401800">
      <w:pPr>
        <w:spacing w:line="225" w:lineRule="atLeast"/>
        <w:rPr>
          <w:rFonts w:ascii="Arial" w:hAnsi="Arial" w:cs="Arial"/>
          <w:sz w:val="20"/>
          <w:szCs w:val="20"/>
        </w:rPr>
      </w:pPr>
      <w:r w:rsidRPr="005B6AD6">
        <w:rPr>
          <w:rFonts w:ascii="Arial" w:hAnsi="Arial" w:cs="Arial"/>
          <w:sz w:val="20"/>
          <w:szCs w:val="20"/>
        </w:rPr>
        <w:t xml:space="preserve">           Начисление процентов производится на фактический остаток ссудной задолженности и начинается со дня, следующего за днем образования задолженности на ссудном счете Заемщика, и заканчивается днем погашения задолженности на ссудном счете Заемщика. </w:t>
      </w:r>
    </w:p>
    <w:p w:rsidR="0035071E" w:rsidRPr="005B6AD6" w:rsidRDefault="00401800" w:rsidP="00401800">
      <w:pPr>
        <w:spacing w:line="225" w:lineRule="atLeast"/>
        <w:rPr>
          <w:rFonts w:ascii="Arial" w:hAnsi="Arial" w:cs="Arial"/>
          <w:sz w:val="20"/>
          <w:szCs w:val="20"/>
        </w:rPr>
      </w:pPr>
      <w:r w:rsidRPr="005B6AD6">
        <w:rPr>
          <w:rFonts w:ascii="Arial" w:hAnsi="Arial" w:cs="Arial"/>
          <w:sz w:val="20"/>
          <w:szCs w:val="20"/>
        </w:rPr>
        <w:t xml:space="preserve">           Базой для начисления процентов по Кредиту является фактическое количество календарных дней в году (365 или 366 дней).</w:t>
      </w:r>
    </w:p>
    <w:p w:rsidR="00A23625" w:rsidRPr="00781D05" w:rsidRDefault="00A23625" w:rsidP="00206085">
      <w:pPr>
        <w:spacing w:line="225" w:lineRule="atLeast"/>
        <w:rPr>
          <w:rFonts w:ascii="Arial" w:hAnsi="Arial" w:cs="Arial"/>
          <w:sz w:val="20"/>
          <w:szCs w:val="20"/>
        </w:rPr>
      </w:pPr>
    </w:p>
    <w:p w:rsidR="005B6AD6" w:rsidRDefault="005B6AD6" w:rsidP="00556214">
      <w:pPr>
        <w:pStyle w:val="a8"/>
        <w:spacing w:line="360" w:lineRule="auto"/>
        <w:rPr>
          <w:rFonts w:ascii="Arial" w:hAnsi="Arial" w:cs="Arial"/>
          <w:b/>
          <w:u w:val="single"/>
        </w:rPr>
      </w:pPr>
    </w:p>
    <w:p w:rsidR="005B6AD6" w:rsidRDefault="005B6AD6" w:rsidP="00556214">
      <w:pPr>
        <w:pStyle w:val="a8"/>
        <w:spacing w:line="360" w:lineRule="auto"/>
        <w:rPr>
          <w:rFonts w:ascii="Arial" w:hAnsi="Arial" w:cs="Arial"/>
          <w:b/>
          <w:u w:val="single"/>
        </w:rPr>
      </w:pPr>
    </w:p>
    <w:p w:rsidR="00A23625" w:rsidRPr="00556214" w:rsidRDefault="00A23625" w:rsidP="00556214">
      <w:pPr>
        <w:pStyle w:val="a8"/>
        <w:spacing w:line="360" w:lineRule="auto"/>
        <w:rPr>
          <w:rFonts w:ascii="Arial" w:hAnsi="Arial" w:cs="Arial"/>
          <w:b/>
          <w:u w:val="single"/>
        </w:rPr>
      </w:pPr>
      <w:r w:rsidRPr="00556214">
        <w:rPr>
          <w:rFonts w:ascii="Arial" w:hAnsi="Arial" w:cs="Arial"/>
          <w:b/>
          <w:u w:val="single"/>
        </w:rPr>
        <w:lastRenderedPageBreak/>
        <w:t>9. Виды и суммы иных платежей заемщика по договору потребительского кредит</w:t>
      </w:r>
      <w:r w:rsidR="00556214">
        <w:rPr>
          <w:rFonts w:ascii="Arial" w:hAnsi="Arial" w:cs="Arial"/>
          <w:b/>
          <w:u w:val="single"/>
        </w:rPr>
        <w:t>а</w:t>
      </w:r>
    </w:p>
    <w:p w:rsidR="00A23625" w:rsidRPr="00781D05" w:rsidRDefault="00A23625" w:rsidP="00556214">
      <w:pPr>
        <w:spacing w:line="225" w:lineRule="atLeast"/>
        <w:rPr>
          <w:rFonts w:ascii="Arial" w:hAnsi="Arial" w:cs="Arial"/>
          <w:sz w:val="20"/>
          <w:szCs w:val="20"/>
        </w:rPr>
      </w:pPr>
      <w:r w:rsidRPr="00781D05">
        <w:rPr>
          <w:rFonts w:ascii="Arial" w:hAnsi="Arial" w:cs="Arial"/>
          <w:sz w:val="20"/>
          <w:szCs w:val="20"/>
        </w:rPr>
        <w:t>Определены</w:t>
      </w:r>
      <w:r w:rsidR="00556214">
        <w:rPr>
          <w:rFonts w:ascii="Arial" w:hAnsi="Arial" w:cs="Arial"/>
          <w:sz w:val="20"/>
          <w:szCs w:val="20"/>
        </w:rPr>
        <w:t xml:space="preserve"> </w:t>
      </w:r>
      <w:r w:rsidR="00B028A4" w:rsidRPr="00781D05">
        <w:rPr>
          <w:rFonts w:ascii="Arial" w:hAnsi="Arial" w:cs="Arial"/>
          <w:sz w:val="20"/>
          <w:szCs w:val="20"/>
        </w:rPr>
        <w:t>«</w:t>
      </w:r>
      <w:r w:rsidRPr="00781D05">
        <w:rPr>
          <w:rFonts w:ascii="Arial" w:hAnsi="Arial" w:cs="Arial"/>
          <w:sz w:val="20"/>
          <w:szCs w:val="20"/>
        </w:rPr>
        <w:t>Тарифами</w:t>
      </w:r>
      <w:r w:rsidR="00556214">
        <w:rPr>
          <w:rFonts w:ascii="Arial" w:hAnsi="Arial" w:cs="Arial"/>
          <w:sz w:val="20"/>
          <w:szCs w:val="20"/>
        </w:rPr>
        <w:t xml:space="preserve"> </w:t>
      </w:r>
      <w:r w:rsidR="00B028A4" w:rsidRPr="00781D05">
        <w:rPr>
          <w:rFonts w:ascii="Arial" w:hAnsi="Arial" w:cs="Arial"/>
          <w:sz w:val="20"/>
          <w:szCs w:val="20"/>
        </w:rPr>
        <w:t xml:space="preserve">Банка» </w:t>
      </w:r>
      <w:r w:rsidRPr="00781D05">
        <w:rPr>
          <w:rFonts w:ascii="Arial" w:hAnsi="Arial" w:cs="Arial"/>
          <w:sz w:val="20"/>
          <w:szCs w:val="20"/>
        </w:rPr>
        <w:t>по потребительскому кредитованию физических лиц:</w:t>
      </w:r>
    </w:p>
    <w:p w:rsidR="00A23625" w:rsidRPr="00781D05" w:rsidRDefault="00A23625" w:rsidP="00206085">
      <w:pPr>
        <w:spacing w:line="225" w:lineRule="atLeast"/>
        <w:rPr>
          <w:rFonts w:ascii="Arial" w:hAnsi="Arial" w:cs="Arial"/>
          <w:sz w:val="20"/>
          <w:szCs w:val="20"/>
        </w:rPr>
      </w:pPr>
    </w:p>
    <w:tbl>
      <w:tblPr>
        <w:tblW w:w="10348" w:type="dxa"/>
        <w:tblInd w:w="108" w:type="dxa"/>
        <w:tblCellMar>
          <w:left w:w="0" w:type="dxa"/>
          <w:right w:w="0" w:type="dxa"/>
        </w:tblCellMar>
        <w:tblLook w:val="04A0" w:firstRow="1" w:lastRow="0" w:firstColumn="1" w:lastColumn="0" w:noHBand="0" w:noVBand="1"/>
      </w:tblPr>
      <w:tblGrid>
        <w:gridCol w:w="305"/>
        <w:gridCol w:w="2236"/>
        <w:gridCol w:w="3119"/>
        <w:gridCol w:w="4688"/>
      </w:tblGrid>
      <w:tr w:rsidR="00556214" w:rsidRPr="00781D05" w:rsidTr="005D3223">
        <w:trPr>
          <w:trHeight w:val="604"/>
        </w:trPr>
        <w:tc>
          <w:tcPr>
            <w:tcW w:w="305" w:type="dxa"/>
            <w:tcBorders>
              <w:top w:val="single" w:sz="8" w:space="0" w:color="auto"/>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1</w:t>
            </w:r>
          </w:p>
        </w:tc>
        <w:tc>
          <w:tcPr>
            <w:tcW w:w="2236" w:type="dxa"/>
            <w:tcBorders>
              <w:top w:val="single" w:sz="8" w:space="0" w:color="auto"/>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Default="00556214" w:rsidP="00556214">
            <w:pPr>
              <w:jc w:val="center"/>
              <w:rPr>
                <w:rFonts w:ascii="Arial" w:hAnsi="Arial" w:cs="Arial"/>
                <w:sz w:val="16"/>
                <w:szCs w:val="16"/>
              </w:rPr>
            </w:pPr>
            <w:r w:rsidRPr="00781D05">
              <w:rPr>
                <w:rFonts w:ascii="Arial" w:hAnsi="Arial" w:cs="Arial"/>
                <w:sz w:val="16"/>
                <w:szCs w:val="16"/>
              </w:rPr>
              <w:t>Комиссия</w:t>
            </w:r>
          </w:p>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 xml:space="preserve"> за досрочное погашение </w:t>
            </w:r>
            <w:r>
              <w:rPr>
                <w:rFonts w:ascii="Arial" w:hAnsi="Arial" w:cs="Arial"/>
                <w:sz w:val="16"/>
                <w:szCs w:val="16"/>
              </w:rPr>
              <w:br/>
            </w:r>
            <w:r w:rsidRPr="00781D05">
              <w:rPr>
                <w:rFonts w:ascii="Arial" w:hAnsi="Arial" w:cs="Arial"/>
                <w:sz w:val="16"/>
                <w:szCs w:val="16"/>
              </w:rPr>
              <w:t>(полное или частичное)</w:t>
            </w:r>
          </w:p>
        </w:tc>
        <w:tc>
          <w:tcPr>
            <w:tcW w:w="780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Не взимается</w:t>
            </w:r>
          </w:p>
        </w:tc>
      </w:tr>
      <w:tr w:rsidR="00556214" w:rsidRPr="00781D05" w:rsidTr="005D3223">
        <w:trPr>
          <w:trHeight w:val="552"/>
        </w:trPr>
        <w:tc>
          <w:tcPr>
            <w:tcW w:w="305" w:type="dxa"/>
            <w:tcBorders>
              <w:top w:val="nil"/>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2</w:t>
            </w:r>
          </w:p>
        </w:tc>
        <w:tc>
          <w:tcPr>
            <w:tcW w:w="2236" w:type="dxa"/>
            <w:tcBorders>
              <w:top w:val="nil"/>
              <w:left w:val="nil"/>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Комиссия за открытие</w:t>
            </w:r>
            <w:r>
              <w:rPr>
                <w:rFonts w:ascii="Arial" w:hAnsi="Arial" w:cs="Arial"/>
                <w:sz w:val="16"/>
                <w:szCs w:val="16"/>
              </w:rPr>
              <w:br/>
            </w:r>
            <w:r w:rsidRPr="00781D05">
              <w:rPr>
                <w:rFonts w:ascii="Arial" w:hAnsi="Arial" w:cs="Arial"/>
                <w:sz w:val="16"/>
                <w:szCs w:val="16"/>
              </w:rPr>
              <w:t xml:space="preserve"> кредитной линии</w:t>
            </w:r>
          </w:p>
        </w:tc>
        <w:tc>
          <w:tcPr>
            <w:tcW w:w="7807" w:type="dxa"/>
            <w:gridSpan w:val="2"/>
            <w:tcBorders>
              <w:top w:val="nil"/>
              <w:left w:val="nil"/>
              <w:bottom w:val="single" w:sz="4" w:space="0" w:color="auto"/>
              <w:right w:val="single" w:sz="8" w:space="0" w:color="auto"/>
            </w:tcBorders>
            <w:tcMar>
              <w:top w:w="0" w:type="dxa"/>
              <w:left w:w="108" w:type="dxa"/>
              <w:bottom w:w="0" w:type="dxa"/>
              <w:right w:w="108" w:type="dxa"/>
            </w:tcMar>
            <w:vAlign w:val="center"/>
            <w:hideMark/>
          </w:tcPr>
          <w:p w:rsidR="00556214" w:rsidRPr="00781D05" w:rsidRDefault="00556214" w:rsidP="00556214">
            <w:pPr>
              <w:jc w:val="center"/>
              <w:rPr>
                <w:rFonts w:ascii="Arial" w:eastAsia="Calibri" w:hAnsi="Arial" w:cs="Arial"/>
                <w:sz w:val="16"/>
                <w:szCs w:val="16"/>
              </w:rPr>
            </w:pPr>
            <w:r w:rsidRPr="00781D05">
              <w:rPr>
                <w:rFonts w:ascii="Arial" w:hAnsi="Arial" w:cs="Arial"/>
                <w:sz w:val="16"/>
                <w:szCs w:val="16"/>
              </w:rPr>
              <w:t>Не взимается</w:t>
            </w:r>
          </w:p>
        </w:tc>
      </w:tr>
      <w:tr w:rsidR="00980BCE" w:rsidRPr="00781D05" w:rsidTr="005D3223">
        <w:trPr>
          <w:trHeight w:val="552"/>
        </w:trPr>
        <w:tc>
          <w:tcPr>
            <w:tcW w:w="305" w:type="dxa"/>
            <w:vMerge w:val="restart"/>
            <w:tcBorders>
              <w:top w:val="nil"/>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980BCE" w:rsidRPr="009022E6" w:rsidRDefault="00980BCE" w:rsidP="00556214">
            <w:pPr>
              <w:jc w:val="center"/>
              <w:rPr>
                <w:rFonts w:ascii="Arial" w:eastAsia="Calibri" w:hAnsi="Arial" w:cs="Arial"/>
                <w:sz w:val="16"/>
                <w:szCs w:val="16"/>
              </w:rPr>
            </w:pPr>
            <w:r w:rsidRPr="009022E6">
              <w:rPr>
                <w:rFonts w:ascii="Arial" w:hAnsi="Arial" w:cs="Arial"/>
                <w:sz w:val="16"/>
                <w:szCs w:val="16"/>
              </w:rPr>
              <w:t>3</w:t>
            </w:r>
          </w:p>
        </w:tc>
        <w:tc>
          <w:tcPr>
            <w:tcW w:w="2236" w:type="dxa"/>
            <w:vMerge w:val="restart"/>
            <w:tcBorders>
              <w:top w:val="nil"/>
              <w:left w:val="nil"/>
              <w:right w:val="single" w:sz="4" w:space="0" w:color="auto"/>
            </w:tcBorders>
            <w:shd w:val="clear" w:color="auto" w:fill="F2F2F2" w:themeFill="background1" w:themeFillShade="F2"/>
            <w:tcMar>
              <w:top w:w="0" w:type="dxa"/>
              <w:left w:w="108" w:type="dxa"/>
              <w:bottom w:w="0" w:type="dxa"/>
              <w:right w:w="108" w:type="dxa"/>
            </w:tcMar>
            <w:vAlign w:val="center"/>
            <w:hideMark/>
          </w:tcPr>
          <w:p w:rsidR="00980BCE" w:rsidRPr="009022E6" w:rsidRDefault="00980BCE" w:rsidP="00556214">
            <w:pPr>
              <w:jc w:val="center"/>
              <w:rPr>
                <w:rFonts w:ascii="Arial" w:hAnsi="Arial" w:cs="Arial"/>
                <w:sz w:val="16"/>
                <w:szCs w:val="16"/>
              </w:rPr>
            </w:pPr>
            <w:r w:rsidRPr="009022E6">
              <w:rPr>
                <w:rFonts w:ascii="Arial" w:hAnsi="Arial" w:cs="Arial"/>
                <w:sz w:val="16"/>
                <w:szCs w:val="16"/>
              </w:rPr>
              <w:t xml:space="preserve">За не нотариальное </w:t>
            </w:r>
            <w:r w:rsidRPr="009022E6">
              <w:rPr>
                <w:rFonts w:ascii="Arial" w:hAnsi="Arial" w:cs="Arial"/>
                <w:sz w:val="16"/>
                <w:szCs w:val="16"/>
              </w:rPr>
              <w:br/>
              <w:t>оформление ипотеки</w:t>
            </w:r>
          </w:p>
          <w:p w:rsidR="00980BCE" w:rsidRPr="009022E6" w:rsidRDefault="00980BCE" w:rsidP="00556214">
            <w:pPr>
              <w:jc w:val="center"/>
              <w:rPr>
                <w:rFonts w:ascii="Arial" w:hAnsi="Arial" w:cs="Arial"/>
                <w:i/>
                <w:iCs/>
                <w:sz w:val="16"/>
                <w:szCs w:val="16"/>
              </w:rPr>
            </w:pPr>
            <w:r w:rsidRPr="009022E6">
              <w:rPr>
                <w:rFonts w:ascii="Arial" w:hAnsi="Arial" w:cs="Arial"/>
                <w:i/>
                <w:iCs/>
                <w:sz w:val="16"/>
                <w:szCs w:val="16"/>
              </w:rPr>
              <w:t xml:space="preserve">(тарифы указаны </w:t>
            </w:r>
          </w:p>
          <w:p w:rsidR="00980BCE" w:rsidRPr="009022E6" w:rsidRDefault="00980BCE" w:rsidP="00556214">
            <w:pPr>
              <w:jc w:val="center"/>
              <w:rPr>
                <w:rFonts w:ascii="Arial" w:eastAsia="Calibri" w:hAnsi="Arial" w:cs="Arial"/>
                <w:sz w:val="16"/>
                <w:szCs w:val="16"/>
              </w:rPr>
            </w:pPr>
            <w:r w:rsidRPr="009022E6">
              <w:rPr>
                <w:rFonts w:ascii="Arial" w:hAnsi="Arial" w:cs="Arial"/>
                <w:i/>
                <w:iCs/>
                <w:sz w:val="16"/>
                <w:szCs w:val="16"/>
              </w:rPr>
              <w:t>с учетом НДС)</w:t>
            </w: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80BCE" w:rsidRPr="009022E6" w:rsidRDefault="00980BCE" w:rsidP="003C23D2">
            <w:pPr>
              <w:jc w:val="center"/>
              <w:rPr>
                <w:rFonts w:ascii="Arial" w:eastAsia="Calibri" w:hAnsi="Arial" w:cs="Arial"/>
                <w:i/>
                <w:iCs/>
                <w:sz w:val="16"/>
                <w:szCs w:val="16"/>
              </w:rPr>
            </w:pPr>
            <w:r w:rsidRPr="009022E6">
              <w:rPr>
                <w:rFonts w:ascii="Arial" w:hAnsi="Arial" w:cs="Arial"/>
                <w:sz w:val="16"/>
                <w:szCs w:val="16"/>
              </w:rPr>
              <w:t>До 3 000 000 рублей</w:t>
            </w:r>
          </w:p>
        </w:tc>
        <w:tc>
          <w:tcPr>
            <w:tcW w:w="4688" w:type="dxa"/>
            <w:tcBorders>
              <w:top w:val="single" w:sz="4" w:space="0" w:color="auto"/>
              <w:left w:val="single" w:sz="4" w:space="0" w:color="auto"/>
              <w:bottom w:val="single" w:sz="4" w:space="0" w:color="auto"/>
              <w:right w:val="single" w:sz="4" w:space="0" w:color="auto"/>
            </w:tcBorders>
            <w:vAlign w:val="center"/>
          </w:tcPr>
          <w:p w:rsidR="00980BCE" w:rsidRPr="009022E6" w:rsidRDefault="00980BCE" w:rsidP="003C23D2">
            <w:pPr>
              <w:jc w:val="center"/>
              <w:rPr>
                <w:rFonts w:ascii="Arial" w:eastAsia="Calibri" w:hAnsi="Arial" w:cs="Arial"/>
                <w:i/>
                <w:iCs/>
                <w:sz w:val="16"/>
                <w:szCs w:val="16"/>
              </w:rPr>
            </w:pPr>
            <w:r w:rsidRPr="009022E6">
              <w:rPr>
                <w:rFonts w:ascii="Arial" w:hAnsi="Arial" w:cs="Arial"/>
                <w:sz w:val="16"/>
                <w:szCs w:val="16"/>
              </w:rPr>
              <w:t>10 000 руб.</w:t>
            </w:r>
          </w:p>
        </w:tc>
      </w:tr>
      <w:tr w:rsidR="005D3223" w:rsidRPr="00781D05" w:rsidTr="005D3223">
        <w:trPr>
          <w:trHeight w:val="552"/>
        </w:trPr>
        <w:tc>
          <w:tcPr>
            <w:tcW w:w="305" w:type="dxa"/>
            <w:vMerge/>
            <w:tcBorders>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9022E6" w:rsidRDefault="00556214" w:rsidP="00556214">
            <w:pPr>
              <w:jc w:val="center"/>
              <w:rPr>
                <w:rFonts w:ascii="Arial" w:eastAsia="Calibri" w:hAnsi="Arial" w:cs="Arial"/>
                <w:sz w:val="16"/>
                <w:szCs w:val="16"/>
              </w:rPr>
            </w:pPr>
          </w:p>
        </w:tc>
        <w:tc>
          <w:tcPr>
            <w:tcW w:w="2236" w:type="dxa"/>
            <w:vMerge/>
            <w:tcBorders>
              <w:left w:val="nil"/>
              <w:right w:val="single" w:sz="4" w:space="0" w:color="auto"/>
            </w:tcBorders>
            <w:shd w:val="clear" w:color="auto" w:fill="F2F2F2" w:themeFill="background1" w:themeFillShade="F2"/>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От 3 000 001 до 10 000 000 рублей</w:t>
            </w:r>
          </w:p>
        </w:tc>
        <w:tc>
          <w:tcPr>
            <w:tcW w:w="4688" w:type="dxa"/>
            <w:tcBorders>
              <w:top w:val="single" w:sz="4" w:space="0" w:color="auto"/>
              <w:left w:val="single" w:sz="4" w:space="0" w:color="auto"/>
              <w:bottom w:val="single" w:sz="4" w:space="0" w:color="auto"/>
              <w:right w:val="single" w:sz="4" w:space="0" w:color="auto"/>
            </w:tcBorders>
            <w:vAlign w:val="center"/>
          </w:tcPr>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 xml:space="preserve">10 000 руб.+0,1% от </w:t>
            </w:r>
            <w:r w:rsidR="0030411D">
              <w:rPr>
                <w:rFonts w:ascii="Arial" w:hAnsi="Arial" w:cs="Arial"/>
                <w:sz w:val="16"/>
                <w:szCs w:val="16"/>
              </w:rPr>
              <w:t xml:space="preserve"> </w:t>
            </w:r>
            <w:r w:rsidRPr="009022E6">
              <w:rPr>
                <w:rFonts w:ascii="Arial" w:hAnsi="Arial" w:cs="Arial"/>
                <w:sz w:val="16"/>
                <w:szCs w:val="16"/>
              </w:rPr>
              <w:t xml:space="preserve">суммы превышающей </w:t>
            </w:r>
            <w:r w:rsidRPr="009022E6">
              <w:rPr>
                <w:rFonts w:ascii="Arial" w:hAnsi="Arial" w:cs="Arial"/>
                <w:sz w:val="16"/>
                <w:szCs w:val="16"/>
              </w:rPr>
              <w:br/>
              <w:t>3 000 000 руб. (максимально 17 000 руб.)</w:t>
            </w:r>
          </w:p>
        </w:tc>
      </w:tr>
      <w:tr w:rsidR="005D3223" w:rsidRPr="00781D05" w:rsidTr="005D3223">
        <w:trPr>
          <w:trHeight w:val="552"/>
        </w:trPr>
        <w:tc>
          <w:tcPr>
            <w:tcW w:w="305" w:type="dxa"/>
            <w:vMerge/>
            <w:tcBorders>
              <w:left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9022E6" w:rsidRDefault="00556214" w:rsidP="00556214">
            <w:pPr>
              <w:jc w:val="center"/>
              <w:rPr>
                <w:rFonts w:ascii="Arial" w:eastAsia="Calibri" w:hAnsi="Arial" w:cs="Arial"/>
                <w:sz w:val="16"/>
                <w:szCs w:val="16"/>
              </w:rPr>
            </w:pPr>
          </w:p>
        </w:tc>
        <w:tc>
          <w:tcPr>
            <w:tcW w:w="2236" w:type="dxa"/>
            <w:vMerge/>
            <w:tcBorders>
              <w:left w:val="nil"/>
              <w:right w:val="single" w:sz="4" w:space="0" w:color="auto"/>
            </w:tcBorders>
            <w:shd w:val="clear" w:color="auto" w:fill="F2F2F2" w:themeFill="background1" w:themeFillShade="F2"/>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От 10 000 001 до 30 000 000 рублей</w:t>
            </w:r>
          </w:p>
        </w:tc>
        <w:tc>
          <w:tcPr>
            <w:tcW w:w="4688" w:type="dxa"/>
            <w:tcBorders>
              <w:top w:val="single" w:sz="4" w:space="0" w:color="auto"/>
              <w:left w:val="single" w:sz="4" w:space="0" w:color="auto"/>
              <w:bottom w:val="single" w:sz="4" w:space="0" w:color="auto"/>
              <w:right w:val="single" w:sz="4" w:space="0" w:color="auto"/>
            </w:tcBorders>
            <w:vAlign w:val="center"/>
          </w:tcPr>
          <w:p w:rsidR="00980BCE" w:rsidRPr="009022E6" w:rsidRDefault="00556214" w:rsidP="003C23D2">
            <w:pPr>
              <w:jc w:val="center"/>
              <w:rPr>
                <w:rFonts w:ascii="Arial" w:hAnsi="Arial" w:cs="Arial"/>
                <w:sz w:val="16"/>
                <w:szCs w:val="16"/>
              </w:rPr>
            </w:pPr>
            <w:r w:rsidRPr="009022E6">
              <w:rPr>
                <w:rFonts w:ascii="Arial" w:hAnsi="Arial" w:cs="Arial"/>
                <w:sz w:val="16"/>
                <w:szCs w:val="16"/>
              </w:rPr>
              <w:t xml:space="preserve">17 000 руб. + 0,04% от суммы превышающей </w:t>
            </w:r>
          </w:p>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10 000 000 руб. (максимально 25 000 руб.)</w:t>
            </w:r>
          </w:p>
        </w:tc>
      </w:tr>
      <w:tr w:rsidR="005D3223" w:rsidRPr="00781D05" w:rsidTr="005D3223">
        <w:trPr>
          <w:trHeight w:val="552"/>
        </w:trPr>
        <w:tc>
          <w:tcPr>
            <w:tcW w:w="305" w:type="dxa"/>
            <w:vMerge/>
            <w:tcBorders>
              <w:left w:val="single" w:sz="8" w:space="0" w:color="auto"/>
              <w:bottom w:val="single" w:sz="8" w:space="0" w:color="auto"/>
              <w:right w:val="single" w:sz="8" w:space="0" w:color="auto"/>
            </w:tcBorders>
            <w:shd w:val="clear" w:color="auto" w:fill="F2F2F2" w:themeFill="background1" w:themeFillShade="F2"/>
            <w:tcMar>
              <w:top w:w="0" w:type="dxa"/>
              <w:left w:w="108" w:type="dxa"/>
              <w:bottom w:w="0" w:type="dxa"/>
              <w:right w:w="108" w:type="dxa"/>
            </w:tcMar>
            <w:vAlign w:val="center"/>
            <w:hideMark/>
          </w:tcPr>
          <w:p w:rsidR="00556214" w:rsidRPr="009022E6" w:rsidRDefault="00556214" w:rsidP="00556214">
            <w:pPr>
              <w:jc w:val="center"/>
              <w:rPr>
                <w:rFonts w:ascii="Arial" w:eastAsia="Calibri" w:hAnsi="Arial" w:cs="Arial"/>
                <w:sz w:val="16"/>
                <w:szCs w:val="16"/>
              </w:rPr>
            </w:pPr>
          </w:p>
        </w:tc>
        <w:tc>
          <w:tcPr>
            <w:tcW w:w="2236" w:type="dxa"/>
            <w:vMerge/>
            <w:tcBorders>
              <w:left w:val="nil"/>
              <w:bottom w:val="single" w:sz="8" w:space="0" w:color="auto"/>
              <w:right w:val="single" w:sz="4" w:space="0" w:color="auto"/>
            </w:tcBorders>
            <w:shd w:val="clear" w:color="auto" w:fill="F2F2F2" w:themeFill="background1" w:themeFillShade="F2"/>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p>
        </w:tc>
        <w:tc>
          <w:tcPr>
            <w:tcW w:w="31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Более 30 000 000 рублей</w:t>
            </w:r>
          </w:p>
        </w:tc>
        <w:tc>
          <w:tcPr>
            <w:tcW w:w="4688" w:type="dxa"/>
            <w:tcBorders>
              <w:top w:val="single" w:sz="4" w:space="0" w:color="auto"/>
              <w:left w:val="single" w:sz="4" w:space="0" w:color="auto"/>
              <w:bottom w:val="single" w:sz="4" w:space="0" w:color="auto"/>
              <w:right w:val="single" w:sz="4" w:space="0" w:color="auto"/>
            </w:tcBorders>
            <w:vAlign w:val="center"/>
          </w:tcPr>
          <w:p w:rsidR="00980BCE" w:rsidRPr="009022E6" w:rsidRDefault="00556214" w:rsidP="003C23D2">
            <w:pPr>
              <w:jc w:val="center"/>
              <w:rPr>
                <w:rFonts w:ascii="Arial" w:hAnsi="Arial" w:cs="Arial"/>
                <w:sz w:val="16"/>
                <w:szCs w:val="16"/>
              </w:rPr>
            </w:pPr>
            <w:r w:rsidRPr="009022E6">
              <w:rPr>
                <w:rFonts w:ascii="Arial" w:hAnsi="Arial" w:cs="Arial"/>
                <w:sz w:val="16"/>
                <w:szCs w:val="16"/>
              </w:rPr>
              <w:t xml:space="preserve">25 000 руб. + 0,02% от суммы превышающей </w:t>
            </w:r>
          </w:p>
          <w:p w:rsidR="00556214" w:rsidRPr="009022E6" w:rsidRDefault="00556214" w:rsidP="003C23D2">
            <w:pPr>
              <w:jc w:val="center"/>
              <w:rPr>
                <w:rFonts w:ascii="Arial" w:eastAsia="Calibri" w:hAnsi="Arial" w:cs="Arial"/>
                <w:sz w:val="16"/>
                <w:szCs w:val="16"/>
              </w:rPr>
            </w:pPr>
            <w:r w:rsidRPr="009022E6">
              <w:rPr>
                <w:rFonts w:ascii="Arial" w:hAnsi="Arial" w:cs="Arial"/>
                <w:sz w:val="16"/>
                <w:szCs w:val="16"/>
              </w:rPr>
              <w:t>30 000 000 руб.</w:t>
            </w:r>
          </w:p>
        </w:tc>
      </w:tr>
    </w:tbl>
    <w:p w:rsidR="00A23625" w:rsidRDefault="00A23625" w:rsidP="00206085">
      <w:pPr>
        <w:spacing w:line="225" w:lineRule="atLeast"/>
        <w:rPr>
          <w:rFonts w:ascii="Arial" w:hAnsi="Arial" w:cs="Arial"/>
          <w:sz w:val="20"/>
          <w:szCs w:val="20"/>
        </w:rPr>
      </w:pPr>
    </w:p>
    <w:p w:rsidR="00341127" w:rsidRPr="00556214" w:rsidRDefault="00341127" w:rsidP="00206085">
      <w:pPr>
        <w:spacing w:line="225" w:lineRule="atLeast"/>
        <w:rPr>
          <w:rFonts w:ascii="Arial" w:hAnsi="Arial" w:cs="Arial"/>
          <w:sz w:val="20"/>
          <w:szCs w:val="20"/>
        </w:rPr>
      </w:pPr>
    </w:p>
    <w:p w:rsidR="00F95528" w:rsidRPr="00BD3F97" w:rsidRDefault="00F95528" w:rsidP="005D3223">
      <w:pPr>
        <w:pStyle w:val="a8"/>
        <w:spacing w:line="360" w:lineRule="auto"/>
        <w:rPr>
          <w:rFonts w:ascii="Arial" w:hAnsi="Arial" w:cs="Arial"/>
          <w:b/>
          <w:u w:val="single"/>
        </w:rPr>
      </w:pPr>
      <w:r w:rsidRPr="006E2E5D">
        <w:rPr>
          <w:rFonts w:ascii="Arial" w:hAnsi="Arial" w:cs="Arial"/>
          <w:b/>
          <w:u w:val="single"/>
        </w:rPr>
        <w:t xml:space="preserve">10. </w:t>
      </w:r>
      <w:r w:rsidRPr="00BD3F97">
        <w:rPr>
          <w:rFonts w:ascii="Arial" w:hAnsi="Arial" w:cs="Arial"/>
          <w:b/>
          <w:u w:val="single"/>
        </w:rPr>
        <w:t>Диапазоны значений полной стоимости потребительского кредита</w:t>
      </w:r>
      <w:r w:rsidR="00FF0DF0" w:rsidRPr="00BD3F97">
        <w:rPr>
          <w:rFonts w:ascii="Arial" w:hAnsi="Arial" w:cs="Arial"/>
          <w:b/>
          <w:u w:val="single"/>
        </w:rPr>
        <w:t xml:space="preserve"> (ПСК)</w:t>
      </w:r>
      <w:r w:rsidR="00F90939">
        <w:rPr>
          <w:rFonts w:ascii="Arial" w:hAnsi="Arial" w:cs="Arial"/>
          <w:b/>
          <w:u w:val="single"/>
        </w:rPr>
        <w:t xml:space="preserve"> в процентах годовых</w:t>
      </w:r>
    </w:p>
    <w:tbl>
      <w:tblPr>
        <w:tblpPr w:leftFromText="180" w:rightFromText="180" w:vertAnchor="text" w:tblpY="1"/>
        <w:tblOverlap w:val="never"/>
        <w:tblW w:w="7344" w:type="dxa"/>
        <w:tblLook w:val="04A0" w:firstRow="1" w:lastRow="0" w:firstColumn="1" w:lastColumn="0" w:noHBand="0" w:noVBand="1"/>
      </w:tblPr>
      <w:tblGrid>
        <w:gridCol w:w="820"/>
        <w:gridCol w:w="3940"/>
        <w:gridCol w:w="1336"/>
        <w:gridCol w:w="1248"/>
      </w:tblGrid>
      <w:tr w:rsidR="008C1C06" w:rsidRPr="00C35F1F" w:rsidTr="001C1605">
        <w:trPr>
          <w:trHeight w:val="483"/>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1C06" w:rsidRPr="009022E6" w:rsidRDefault="00BD3F97" w:rsidP="001C1605">
            <w:pPr>
              <w:jc w:val="center"/>
              <w:rPr>
                <w:rFonts w:ascii="Arial" w:hAnsi="Arial" w:cs="Arial"/>
                <w:b/>
                <w:sz w:val="18"/>
                <w:szCs w:val="18"/>
              </w:rPr>
            </w:pPr>
            <w:r w:rsidRPr="009022E6">
              <w:rPr>
                <w:rFonts w:ascii="Arial" w:hAnsi="Arial" w:cs="Arial"/>
                <w:b/>
                <w:sz w:val="18"/>
                <w:szCs w:val="18"/>
              </w:rPr>
              <w:t xml:space="preserve"> </w:t>
            </w:r>
            <w:r w:rsidR="008C1C06" w:rsidRPr="009022E6">
              <w:rPr>
                <w:rFonts w:ascii="Arial" w:hAnsi="Arial" w:cs="Arial"/>
                <w:b/>
                <w:sz w:val="18"/>
                <w:szCs w:val="18"/>
              </w:rPr>
              <w:t>№ п/п</w:t>
            </w:r>
          </w:p>
        </w:tc>
        <w:tc>
          <w:tcPr>
            <w:tcW w:w="3940" w:type="dxa"/>
            <w:tcBorders>
              <w:top w:val="single" w:sz="4" w:space="0" w:color="auto"/>
              <w:left w:val="nil"/>
              <w:bottom w:val="single" w:sz="4" w:space="0" w:color="auto"/>
              <w:right w:val="single" w:sz="4" w:space="0" w:color="auto"/>
            </w:tcBorders>
            <w:shd w:val="clear" w:color="auto" w:fill="auto"/>
            <w:vAlign w:val="center"/>
            <w:hideMark/>
          </w:tcPr>
          <w:p w:rsidR="008C1C06" w:rsidRPr="009022E6" w:rsidRDefault="008C1C06" w:rsidP="001C1605">
            <w:pPr>
              <w:jc w:val="center"/>
              <w:rPr>
                <w:rFonts w:ascii="Arial" w:hAnsi="Arial" w:cs="Arial"/>
                <w:b/>
                <w:sz w:val="18"/>
                <w:szCs w:val="18"/>
              </w:rPr>
            </w:pPr>
            <w:r w:rsidRPr="009022E6">
              <w:rPr>
                <w:rFonts w:ascii="Arial" w:hAnsi="Arial" w:cs="Arial"/>
                <w:b/>
                <w:sz w:val="18"/>
                <w:szCs w:val="18"/>
              </w:rPr>
              <w:t>Наименование вида кредита</w:t>
            </w:r>
          </w:p>
        </w:tc>
        <w:tc>
          <w:tcPr>
            <w:tcW w:w="1336" w:type="dxa"/>
            <w:tcBorders>
              <w:top w:val="single" w:sz="4" w:space="0" w:color="auto"/>
              <w:left w:val="nil"/>
              <w:bottom w:val="single" w:sz="4" w:space="0" w:color="auto"/>
              <w:right w:val="single" w:sz="4" w:space="0" w:color="auto"/>
            </w:tcBorders>
            <w:shd w:val="clear" w:color="auto" w:fill="auto"/>
            <w:noWrap/>
            <w:vAlign w:val="center"/>
            <w:hideMark/>
          </w:tcPr>
          <w:p w:rsidR="008C1C06" w:rsidRPr="009022E6" w:rsidRDefault="008C1C06" w:rsidP="001C1605">
            <w:pPr>
              <w:jc w:val="center"/>
              <w:rPr>
                <w:rFonts w:ascii="Arial" w:hAnsi="Arial" w:cs="Arial"/>
                <w:b/>
                <w:sz w:val="18"/>
                <w:szCs w:val="18"/>
              </w:rPr>
            </w:pPr>
            <w:r w:rsidRPr="009022E6">
              <w:rPr>
                <w:rFonts w:ascii="Arial" w:hAnsi="Arial" w:cs="Arial"/>
                <w:b/>
                <w:sz w:val="18"/>
                <w:szCs w:val="18"/>
              </w:rPr>
              <w:t>ПСК min</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8C1C06" w:rsidRPr="009022E6" w:rsidRDefault="008C1C06" w:rsidP="001C1605">
            <w:pPr>
              <w:jc w:val="center"/>
              <w:rPr>
                <w:rFonts w:ascii="Arial" w:hAnsi="Arial" w:cs="Arial"/>
                <w:b/>
                <w:sz w:val="18"/>
                <w:szCs w:val="18"/>
              </w:rPr>
            </w:pPr>
            <w:r w:rsidRPr="009022E6">
              <w:rPr>
                <w:rFonts w:ascii="Arial" w:hAnsi="Arial" w:cs="Arial"/>
                <w:b/>
                <w:sz w:val="18"/>
                <w:szCs w:val="18"/>
              </w:rPr>
              <w:t>ПСК max</w:t>
            </w:r>
          </w:p>
        </w:tc>
      </w:tr>
      <w:tr w:rsidR="008C1C06" w:rsidRPr="00C35F1F" w:rsidTr="001C1605">
        <w:trPr>
          <w:trHeight w:val="511"/>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8C1C06" w:rsidRPr="009022E6" w:rsidRDefault="00341127" w:rsidP="001C1605">
            <w:pPr>
              <w:jc w:val="center"/>
              <w:rPr>
                <w:rFonts w:ascii="Arial" w:hAnsi="Arial" w:cs="Arial"/>
                <w:sz w:val="18"/>
                <w:szCs w:val="18"/>
              </w:rPr>
            </w:pPr>
            <w:r w:rsidRPr="009022E6">
              <w:rPr>
                <w:rFonts w:ascii="Arial" w:hAnsi="Arial" w:cs="Arial"/>
                <w:sz w:val="18"/>
                <w:szCs w:val="18"/>
              </w:rPr>
              <w:t>1</w:t>
            </w:r>
          </w:p>
        </w:tc>
        <w:tc>
          <w:tcPr>
            <w:tcW w:w="3940" w:type="dxa"/>
            <w:tcBorders>
              <w:top w:val="nil"/>
              <w:left w:val="nil"/>
              <w:bottom w:val="single" w:sz="4" w:space="0" w:color="auto"/>
              <w:right w:val="single" w:sz="4" w:space="0" w:color="auto"/>
            </w:tcBorders>
            <w:shd w:val="clear" w:color="auto" w:fill="auto"/>
            <w:vAlign w:val="center"/>
            <w:hideMark/>
          </w:tcPr>
          <w:p w:rsidR="008C1C06" w:rsidRPr="009022E6" w:rsidRDefault="008C1C06" w:rsidP="009F4040">
            <w:pPr>
              <w:rPr>
                <w:rFonts w:ascii="Arial" w:hAnsi="Arial" w:cs="Arial"/>
                <w:sz w:val="18"/>
                <w:szCs w:val="18"/>
              </w:rPr>
            </w:pPr>
            <w:r w:rsidRPr="009022E6">
              <w:rPr>
                <w:rFonts w:ascii="Arial" w:hAnsi="Arial" w:cs="Arial"/>
                <w:sz w:val="18"/>
                <w:szCs w:val="18"/>
              </w:rPr>
              <w:t>Потребительские кредиты с лимитом кредитования</w:t>
            </w:r>
            <w:r w:rsidR="006E0EB6" w:rsidRPr="009022E6">
              <w:rPr>
                <w:rFonts w:ascii="Arial" w:hAnsi="Arial" w:cs="Arial"/>
                <w:sz w:val="18"/>
                <w:szCs w:val="18"/>
              </w:rPr>
              <w:t xml:space="preserve"> (кредитная линия)</w:t>
            </w:r>
          </w:p>
        </w:tc>
        <w:tc>
          <w:tcPr>
            <w:tcW w:w="1336" w:type="dxa"/>
            <w:tcBorders>
              <w:top w:val="nil"/>
              <w:left w:val="nil"/>
              <w:bottom w:val="single" w:sz="4" w:space="0" w:color="auto"/>
              <w:right w:val="single" w:sz="4" w:space="0" w:color="auto"/>
            </w:tcBorders>
            <w:shd w:val="clear" w:color="auto" w:fill="auto"/>
            <w:noWrap/>
            <w:vAlign w:val="center"/>
            <w:hideMark/>
          </w:tcPr>
          <w:p w:rsidR="008C1C06" w:rsidRPr="00D46AD3" w:rsidRDefault="0054094D" w:rsidP="00D46AD3">
            <w:pPr>
              <w:jc w:val="center"/>
              <w:rPr>
                <w:rFonts w:ascii="Arial" w:hAnsi="Arial" w:cs="Arial"/>
                <w:sz w:val="18"/>
                <w:szCs w:val="18"/>
              </w:rPr>
            </w:pPr>
            <w:r>
              <w:rPr>
                <w:rFonts w:ascii="Arial" w:hAnsi="Arial" w:cs="Arial"/>
                <w:sz w:val="18"/>
                <w:szCs w:val="18"/>
              </w:rPr>
              <w:t>10</w:t>
            </w:r>
            <w:r w:rsidR="00F5378C" w:rsidRPr="00D46AD3">
              <w:rPr>
                <w:rFonts w:ascii="Arial" w:hAnsi="Arial" w:cs="Arial"/>
                <w:sz w:val="18"/>
                <w:szCs w:val="18"/>
              </w:rPr>
              <w:t>,</w:t>
            </w:r>
            <w:r>
              <w:rPr>
                <w:rFonts w:ascii="Arial" w:hAnsi="Arial" w:cs="Arial"/>
                <w:sz w:val="18"/>
                <w:szCs w:val="18"/>
                <w:lang w:val="en-US"/>
              </w:rPr>
              <w:t>580</w:t>
            </w:r>
            <w:r w:rsidR="008C1C06" w:rsidRPr="00D46AD3">
              <w:rPr>
                <w:rFonts w:ascii="Arial" w:hAnsi="Arial" w:cs="Arial"/>
                <w:sz w:val="18"/>
                <w:szCs w:val="18"/>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rsidR="008C1C06" w:rsidRPr="009022E6" w:rsidRDefault="0054094D" w:rsidP="00CB4478">
            <w:pPr>
              <w:jc w:val="center"/>
              <w:rPr>
                <w:rFonts w:ascii="Arial" w:hAnsi="Arial" w:cs="Arial"/>
                <w:sz w:val="18"/>
                <w:szCs w:val="18"/>
              </w:rPr>
            </w:pPr>
            <w:r>
              <w:rPr>
                <w:rFonts w:ascii="Arial" w:hAnsi="Arial" w:cs="Arial"/>
                <w:sz w:val="18"/>
                <w:szCs w:val="18"/>
              </w:rPr>
              <w:t>4</w:t>
            </w:r>
            <w:r>
              <w:rPr>
                <w:rFonts w:ascii="Arial" w:hAnsi="Arial" w:cs="Arial"/>
                <w:sz w:val="18"/>
                <w:szCs w:val="18"/>
                <w:lang w:val="en-US"/>
              </w:rPr>
              <w:t>0</w:t>
            </w:r>
            <w:r>
              <w:rPr>
                <w:rFonts w:ascii="Arial" w:hAnsi="Arial" w:cs="Arial"/>
                <w:sz w:val="18"/>
                <w:szCs w:val="18"/>
              </w:rPr>
              <w:t>,401</w:t>
            </w:r>
            <w:r w:rsidR="00923CF4">
              <w:rPr>
                <w:rFonts w:ascii="Arial" w:hAnsi="Arial" w:cs="Arial"/>
                <w:sz w:val="18"/>
                <w:szCs w:val="18"/>
              </w:rPr>
              <w:t xml:space="preserve"> </w:t>
            </w:r>
            <w:r w:rsidR="008C1C06" w:rsidRPr="009022E6">
              <w:rPr>
                <w:rFonts w:ascii="Arial" w:hAnsi="Arial" w:cs="Arial"/>
                <w:sz w:val="18"/>
                <w:szCs w:val="18"/>
              </w:rPr>
              <w:t>%</w:t>
            </w:r>
          </w:p>
        </w:tc>
      </w:tr>
      <w:tr w:rsidR="006E0EB6" w:rsidRPr="00781D05" w:rsidTr="00923CF4">
        <w:trPr>
          <w:trHeight w:val="511"/>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6E0EB6" w:rsidRPr="009022E6" w:rsidRDefault="006E0EB6" w:rsidP="001C1605">
            <w:pPr>
              <w:jc w:val="center"/>
              <w:rPr>
                <w:rFonts w:ascii="Arial" w:hAnsi="Arial" w:cs="Arial"/>
                <w:sz w:val="18"/>
                <w:szCs w:val="18"/>
              </w:rPr>
            </w:pPr>
            <w:r w:rsidRPr="009022E6">
              <w:rPr>
                <w:rFonts w:ascii="Arial" w:hAnsi="Arial" w:cs="Arial"/>
                <w:sz w:val="18"/>
                <w:szCs w:val="18"/>
              </w:rPr>
              <w:t>2</w:t>
            </w:r>
          </w:p>
        </w:tc>
        <w:tc>
          <w:tcPr>
            <w:tcW w:w="3940" w:type="dxa"/>
            <w:tcBorders>
              <w:top w:val="nil"/>
              <w:left w:val="nil"/>
              <w:bottom w:val="single" w:sz="4" w:space="0" w:color="auto"/>
              <w:right w:val="single" w:sz="4" w:space="0" w:color="auto"/>
            </w:tcBorders>
            <w:shd w:val="clear" w:color="auto" w:fill="auto"/>
            <w:vAlign w:val="center"/>
            <w:hideMark/>
          </w:tcPr>
          <w:p w:rsidR="006E0EB6" w:rsidRPr="009022E6" w:rsidRDefault="006E0EB6" w:rsidP="009F4040">
            <w:pPr>
              <w:rPr>
                <w:rFonts w:ascii="Arial" w:hAnsi="Arial" w:cs="Arial"/>
                <w:sz w:val="18"/>
                <w:szCs w:val="18"/>
              </w:rPr>
            </w:pPr>
            <w:r w:rsidRPr="009022E6">
              <w:rPr>
                <w:rFonts w:ascii="Arial" w:hAnsi="Arial" w:cs="Arial"/>
                <w:sz w:val="18"/>
                <w:szCs w:val="18"/>
              </w:rPr>
              <w:t>Срочные потребительские кредиты</w:t>
            </w:r>
          </w:p>
        </w:tc>
        <w:tc>
          <w:tcPr>
            <w:tcW w:w="1336" w:type="dxa"/>
            <w:tcBorders>
              <w:top w:val="nil"/>
              <w:left w:val="nil"/>
              <w:bottom w:val="single" w:sz="4" w:space="0" w:color="auto"/>
              <w:right w:val="single" w:sz="4" w:space="0" w:color="auto"/>
            </w:tcBorders>
            <w:shd w:val="clear" w:color="auto" w:fill="auto"/>
            <w:noWrap/>
            <w:vAlign w:val="center"/>
            <w:hideMark/>
          </w:tcPr>
          <w:p w:rsidR="006E0EB6" w:rsidRPr="00D46AD3" w:rsidRDefault="005B6AD6" w:rsidP="00421A66">
            <w:pPr>
              <w:jc w:val="center"/>
              <w:rPr>
                <w:rFonts w:ascii="Arial" w:hAnsi="Arial" w:cs="Arial"/>
                <w:sz w:val="18"/>
                <w:szCs w:val="18"/>
              </w:rPr>
            </w:pPr>
            <w:r w:rsidRPr="00D46AD3">
              <w:rPr>
                <w:rFonts w:ascii="Arial" w:hAnsi="Arial" w:cs="Arial"/>
                <w:sz w:val="18"/>
                <w:szCs w:val="18"/>
              </w:rPr>
              <w:t>1</w:t>
            </w:r>
            <w:r w:rsidR="00680247">
              <w:rPr>
                <w:rFonts w:ascii="Arial" w:hAnsi="Arial" w:cs="Arial"/>
                <w:sz w:val="18"/>
                <w:szCs w:val="18"/>
              </w:rPr>
              <w:t>1</w:t>
            </w:r>
            <w:r w:rsidR="00BB39F2" w:rsidRPr="00D46AD3">
              <w:rPr>
                <w:rFonts w:ascii="Arial" w:hAnsi="Arial" w:cs="Arial"/>
                <w:sz w:val="18"/>
                <w:szCs w:val="18"/>
              </w:rPr>
              <w:t>,</w:t>
            </w:r>
            <w:r w:rsidR="00680247">
              <w:rPr>
                <w:rFonts w:ascii="Arial" w:hAnsi="Arial" w:cs="Arial"/>
                <w:sz w:val="18"/>
                <w:szCs w:val="18"/>
              </w:rPr>
              <w:t>960</w:t>
            </w:r>
            <w:r w:rsidR="00923CF4" w:rsidRPr="00D46AD3">
              <w:rPr>
                <w:rFonts w:ascii="Arial" w:hAnsi="Arial" w:cs="Arial"/>
                <w:sz w:val="18"/>
                <w:szCs w:val="18"/>
              </w:rPr>
              <w:t xml:space="preserve"> %</w:t>
            </w:r>
          </w:p>
        </w:tc>
        <w:tc>
          <w:tcPr>
            <w:tcW w:w="1248" w:type="dxa"/>
            <w:tcBorders>
              <w:top w:val="nil"/>
              <w:left w:val="nil"/>
              <w:bottom w:val="single" w:sz="4" w:space="0" w:color="auto"/>
              <w:right w:val="single" w:sz="4" w:space="0" w:color="auto"/>
            </w:tcBorders>
            <w:shd w:val="clear" w:color="auto" w:fill="auto"/>
            <w:noWrap/>
            <w:vAlign w:val="center"/>
            <w:hideMark/>
          </w:tcPr>
          <w:p w:rsidR="006E0EB6" w:rsidRPr="009022E6" w:rsidRDefault="0093613F" w:rsidP="00CB4478">
            <w:pPr>
              <w:jc w:val="center"/>
              <w:rPr>
                <w:rFonts w:ascii="Arial" w:hAnsi="Arial" w:cs="Arial"/>
                <w:sz w:val="18"/>
                <w:szCs w:val="18"/>
              </w:rPr>
            </w:pPr>
            <w:r>
              <w:rPr>
                <w:rFonts w:ascii="Arial" w:hAnsi="Arial" w:cs="Arial"/>
                <w:sz w:val="18"/>
                <w:szCs w:val="18"/>
              </w:rPr>
              <w:t>33,208</w:t>
            </w:r>
            <w:r w:rsidR="00D46AD3" w:rsidRPr="0093613F">
              <w:rPr>
                <w:rFonts w:ascii="Arial" w:hAnsi="Arial" w:cs="Arial"/>
                <w:sz w:val="18"/>
                <w:szCs w:val="18"/>
              </w:rPr>
              <w:t xml:space="preserve"> </w:t>
            </w:r>
            <w:r w:rsidR="004E11B4">
              <w:rPr>
                <w:rFonts w:ascii="Arial" w:hAnsi="Arial" w:cs="Arial"/>
                <w:sz w:val="18"/>
                <w:szCs w:val="18"/>
              </w:rPr>
              <w:t>%</w:t>
            </w:r>
          </w:p>
        </w:tc>
      </w:tr>
      <w:tr w:rsidR="00923CF4" w:rsidRPr="00781D05" w:rsidTr="00923CF4">
        <w:trPr>
          <w:trHeight w:val="511"/>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923CF4" w:rsidRPr="009022E6" w:rsidRDefault="00923CF4" w:rsidP="001C1605">
            <w:pPr>
              <w:jc w:val="center"/>
              <w:rPr>
                <w:rFonts w:ascii="Arial" w:hAnsi="Arial" w:cs="Arial"/>
                <w:sz w:val="18"/>
                <w:szCs w:val="18"/>
              </w:rPr>
            </w:pPr>
            <w:r>
              <w:rPr>
                <w:rFonts w:ascii="Arial" w:hAnsi="Arial" w:cs="Arial"/>
                <w:sz w:val="18"/>
                <w:szCs w:val="18"/>
              </w:rPr>
              <w:t>3</w:t>
            </w:r>
          </w:p>
        </w:tc>
        <w:tc>
          <w:tcPr>
            <w:tcW w:w="3940" w:type="dxa"/>
            <w:tcBorders>
              <w:top w:val="single" w:sz="4" w:space="0" w:color="auto"/>
              <w:left w:val="nil"/>
              <w:bottom w:val="single" w:sz="4" w:space="0" w:color="auto"/>
              <w:right w:val="single" w:sz="4" w:space="0" w:color="auto"/>
            </w:tcBorders>
            <w:shd w:val="clear" w:color="auto" w:fill="auto"/>
            <w:vAlign w:val="center"/>
          </w:tcPr>
          <w:p w:rsidR="00923CF4" w:rsidRPr="009022E6" w:rsidRDefault="00923CF4" w:rsidP="009F4040">
            <w:pPr>
              <w:rPr>
                <w:rFonts w:ascii="Arial" w:hAnsi="Arial" w:cs="Arial"/>
                <w:sz w:val="18"/>
                <w:szCs w:val="18"/>
              </w:rPr>
            </w:pPr>
            <w:r>
              <w:rPr>
                <w:rFonts w:ascii="Arial" w:hAnsi="Arial" w:cs="Arial"/>
                <w:sz w:val="18"/>
                <w:szCs w:val="18"/>
              </w:rPr>
              <w:t>Потребительские кредиты, предоставляемые заемщику при условии получения дохода на банковский счет, открытый в АО Банк «ПСКБ».</w:t>
            </w: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923CF4" w:rsidRPr="00D46AD3" w:rsidRDefault="00680247" w:rsidP="00421A66">
            <w:pPr>
              <w:jc w:val="center"/>
              <w:rPr>
                <w:rFonts w:ascii="Arial" w:hAnsi="Arial" w:cs="Arial"/>
                <w:sz w:val="18"/>
                <w:szCs w:val="18"/>
              </w:rPr>
            </w:pPr>
            <w:r>
              <w:rPr>
                <w:rFonts w:ascii="Arial" w:hAnsi="Arial" w:cs="Arial"/>
                <w:sz w:val="18"/>
                <w:szCs w:val="18"/>
              </w:rPr>
              <w:t>10</w:t>
            </w:r>
            <w:r w:rsidR="0039196F" w:rsidRPr="00D46AD3">
              <w:rPr>
                <w:rFonts w:ascii="Arial" w:hAnsi="Arial" w:cs="Arial"/>
                <w:sz w:val="18"/>
                <w:szCs w:val="18"/>
              </w:rPr>
              <w:t>,</w:t>
            </w:r>
            <w:r>
              <w:rPr>
                <w:rFonts w:ascii="Arial" w:hAnsi="Arial" w:cs="Arial"/>
                <w:sz w:val="18"/>
                <w:szCs w:val="18"/>
              </w:rPr>
              <w:t>100</w:t>
            </w:r>
            <w:r w:rsidR="00421A66" w:rsidRPr="00D46AD3">
              <w:rPr>
                <w:rFonts w:ascii="Arial" w:hAnsi="Arial" w:cs="Arial"/>
                <w:sz w:val="18"/>
                <w:szCs w:val="18"/>
              </w:rPr>
              <w:t xml:space="preserve"> </w:t>
            </w:r>
            <w:r w:rsidR="00923CF4" w:rsidRPr="00D46AD3">
              <w:rPr>
                <w:rFonts w:ascii="Arial" w:hAnsi="Arial" w:cs="Arial"/>
                <w:sz w:val="18"/>
                <w:szCs w:val="18"/>
              </w:rPr>
              <w:t>%</w:t>
            </w:r>
          </w:p>
        </w:tc>
        <w:tc>
          <w:tcPr>
            <w:tcW w:w="1248" w:type="dxa"/>
            <w:tcBorders>
              <w:top w:val="single" w:sz="4" w:space="0" w:color="auto"/>
              <w:left w:val="nil"/>
              <w:bottom w:val="single" w:sz="4" w:space="0" w:color="auto"/>
              <w:right w:val="single" w:sz="4" w:space="0" w:color="auto"/>
            </w:tcBorders>
            <w:shd w:val="clear" w:color="auto" w:fill="auto"/>
            <w:noWrap/>
            <w:vAlign w:val="center"/>
          </w:tcPr>
          <w:p w:rsidR="00923CF4" w:rsidRDefault="00680247" w:rsidP="005B6AD6">
            <w:pPr>
              <w:jc w:val="center"/>
              <w:rPr>
                <w:rFonts w:ascii="Arial" w:hAnsi="Arial" w:cs="Arial"/>
                <w:sz w:val="18"/>
                <w:szCs w:val="18"/>
              </w:rPr>
            </w:pPr>
            <w:r>
              <w:rPr>
                <w:rFonts w:ascii="Arial" w:hAnsi="Arial" w:cs="Arial"/>
                <w:sz w:val="18"/>
                <w:szCs w:val="18"/>
              </w:rPr>
              <w:t>20,844</w:t>
            </w:r>
            <w:r w:rsidR="00F7669F">
              <w:rPr>
                <w:rFonts w:ascii="Arial" w:hAnsi="Arial" w:cs="Arial"/>
                <w:sz w:val="18"/>
                <w:szCs w:val="18"/>
              </w:rPr>
              <w:t xml:space="preserve"> </w:t>
            </w:r>
            <w:r w:rsidR="00923CF4">
              <w:rPr>
                <w:rFonts w:ascii="Arial" w:hAnsi="Arial" w:cs="Arial"/>
                <w:sz w:val="18"/>
                <w:szCs w:val="18"/>
              </w:rPr>
              <w:t>%</w:t>
            </w:r>
          </w:p>
        </w:tc>
      </w:tr>
      <w:tr w:rsidR="00D20209" w:rsidRPr="00781D05" w:rsidTr="00923CF4">
        <w:trPr>
          <w:trHeight w:val="511"/>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0209" w:rsidRDefault="00D20209" w:rsidP="001C1605">
            <w:pPr>
              <w:jc w:val="center"/>
              <w:rPr>
                <w:rFonts w:ascii="Arial" w:hAnsi="Arial" w:cs="Arial"/>
                <w:sz w:val="18"/>
                <w:szCs w:val="18"/>
              </w:rPr>
            </w:pPr>
            <w:r>
              <w:rPr>
                <w:rFonts w:ascii="Arial" w:hAnsi="Arial" w:cs="Arial"/>
                <w:sz w:val="18"/>
                <w:szCs w:val="18"/>
              </w:rPr>
              <w:t>4.</w:t>
            </w:r>
          </w:p>
        </w:tc>
        <w:tc>
          <w:tcPr>
            <w:tcW w:w="3940" w:type="dxa"/>
            <w:tcBorders>
              <w:top w:val="single" w:sz="4" w:space="0" w:color="auto"/>
              <w:left w:val="nil"/>
              <w:bottom w:val="single" w:sz="4" w:space="0" w:color="auto"/>
              <w:right w:val="single" w:sz="4" w:space="0" w:color="auto"/>
            </w:tcBorders>
            <w:shd w:val="clear" w:color="auto" w:fill="auto"/>
            <w:vAlign w:val="center"/>
          </w:tcPr>
          <w:p w:rsidR="00D20209" w:rsidRDefault="00D20209" w:rsidP="009F4040">
            <w:pPr>
              <w:rPr>
                <w:rFonts w:ascii="Arial" w:hAnsi="Arial" w:cs="Arial"/>
                <w:sz w:val="18"/>
                <w:szCs w:val="18"/>
              </w:rPr>
            </w:pPr>
            <w:r>
              <w:rPr>
                <w:rFonts w:ascii="Arial" w:hAnsi="Arial" w:cs="Arial"/>
                <w:sz w:val="18"/>
                <w:szCs w:val="18"/>
              </w:rPr>
              <w:t>Потребительские кредиты</w:t>
            </w:r>
            <w:r w:rsidR="00680247">
              <w:rPr>
                <w:rFonts w:ascii="Arial" w:hAnsi="Arial" w:cs="Arial"/>
                <w:sz w:val="18"/>
                <w:szCs w:val="18"/>
              </w:rPr>
              <w:t xml:space="preserve"> на приобретение объекта недвижимости</w:t>
            </w:r>
            <w:r>
              <w:rPr>
                <w:rFonts w:ascii="Arial" w:hAnsi="Arial" w:cs="Arial"/>
                <w:sz w:val="18"/>
                <w:szCs w:val="18"/>
              </w:rPr>
              <w:t>, обязательства заемщиков по которым обеспечены</w:t>
            </w:r>
            <w:r w:rsidR="00F374FB">
              <w:rPr>
                <w:rFonts w:ascii="Arial" w:hAnsi="Arial" w:cs="Arial"/>
                <w:sz w:val="18"/>
                <w:szCs w:val="18"/>
              </w:rPr>
              <w:t xml:space="preserve"> ипотекой</w:t>
            </w: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D20209" w:rsidRDefault="00680247" w:rsidP="00421A66">
            <w:pPr>
              <w:jc w:val="center"/>
              <w:rPr>
                <w:rFonts w:ascii="Arial" w:hAnsi="Arial" w:cs="Arial"/>
                <w:sz w:val="18"/>
                <w:szCs w:val="18"/>
              </w:rPr>
            </w:pPr>
            <w:r>
              <w:rPr>
                <w:rFonts w:ascii="Arial" w:hAnsi="Arial" w:cs="Arial"/>
                <w:sz w:val="18"/>
                <w:szCs w:val="18"/>
              </w:rPr>
              <w:t>10,500</w:t>
            </w:r>
            <w:r w:rsidR="00F374FB">
              <w:rPr>
                <w:rFonts w:ascii="Arial" w:hAnsi="Arial" w:cs="Arial"/>
                <w:sz w:val="18"/>
                <w:szCs w:val="18"/>
              </w:rPr>
              <w:t xml:space="preserve"> %</w:t>
            </w:r>
          </w:p>
        </w:tc>
        <w:tc>
          <w:tcPr>
            <w:tcW w:w="1248" w:type="dxa"/>
            <w:tcBorders>
              <w:top w:val="single" w:sz="4" w:space="0" w:color="auto"/>
              <w:left w:val="nil"/>
              <w:bottom w:val="single" w:sz="4" w:space="0" w:color="auto"/>
              <w:right w:val="single" w:sz="4" w:space="0" w:color="auto"/>
            </w:tcBorders>
            <w:shd w:val="clear" w:color="auto" w:fill="auto"/>
            <w:noWrap/>
            <w:vAlign w:val="center"/>
          </w:tcPr>
          <w:p w:rsidR="00D20209" w:rsidRDefault="00680247" w:rsidP="005B6AD6">
            <w:pPr>
              <w:jc w:val="center"/>
              <w:rPr>
                <w:rFonts w:ascii="Arial" w:hAnsi="Arial" w:cs="Arial"/>
                <w:sz w:val="18"/>
                <w:szCs w:val="18"/>
              </w:rPr>
            </w:pPr>
            <w:r>
              <w:rPr>
                <w:rFonts w:ascii="Arial" w:hAnsi="Arial" w:cs="Arial"/>
                <w:sz w:val="18"/>
                <w:szCs w:val="18"/>
              </w:rPr>
              <w:t>15,010</w:t>
            </w:r>
            <w:r w:rsidR="00F374FB">
              <w:rPr>
                <w:rFonts w:ascii="Arial" w:hAnsi="Arial" w:cs="Arial"/>
                <w:sz w:val="18"/>
                <w:szCs w:val="18"/>
              </w:rPr>
              <w:t xml:space="preserve"> %</w:t>
            </w:r>
          </w:p>
        </w:tc>
      </w:tr>
      <w:tr w:rsidR="00680247" w:rsidRPr="00781D05" w:rsidTr="00923CF4">
        <w:trPr>
          <w:trHeight w:val="511"/>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80247" w:rsidRDefault="00680247" w:rsidP="001C1605">
            <w:pPr>
              <w:jc w:val="center"/>
              <w:rPr>
                <w:rFonts w:ascii="Arial" w:hAnsi="Arial" w:cs="Arial"/>
                <w:sz w:val="18"/>
                <w:szCs w:val="18"/>
              </w:rPr>
            </w:pPr>
            <w:r>
              <w:rPr>
                <w:rFonts w:ascii="Arial" w:hAnsi="Arial" w:cs="Arial"/>
                <w:sz w:val="18"/>
                <w:szCs w:val="18"/>
              </w:rPr>
              <w:t>5</w:t>
            </w:r>
          </w:p>
        </w:tc>
        <w:tc>
          <w:tcPr>
            <w:tcW w:w="3940" w:type="dxa"/>
            <w:tcBorders>
              <w:top w:val="single" w:sz="4" w:space="0" w:color="auto"/>
              <w:left w:val="nil"/>
              <w:bottom w:val="single" w:sz="4" w:space="0" w:color="auto"/>
              <w:right w:val="single" w:sz="4" w:space="0" w:color="auto"/>
            </w:tcBorders>
            <w:shd w:val="clear" w:color="auto" w:fill="auto"/>
            <w:vAlign w:val="center"/>
          </w:tcPr>
          <w:p w:rsidR="00680247" w:rsidRDefault="00680247" w:rsidP="009F4040">
            <w:pPr>
              <w:rPr>
                <w:rFonts w:ascii="Arial" w:hAnsi="Arial" w:cs="Arial"/>
                <w:sz w:val="18"/>
                <w:szCs w:val="18"/>
              </w:rPr>
            </w:pPr>
            <w:r>
              <w:rPr>
                <w:rFonts w:ascii="Arial" w:hAnsi="Arial" w:cs="Arial"/>
                <w:sz w:val="18"/>
                <w:szCs w:val="18"/>
              </w:rPr>
              <w:t>Нецелевые потребительские кредиты, обязательства заемщиков по которым обеспечены ипотекой</w:t>
            </w:r>
          </w:p>
        </w:tc>
        <w:tc>
          <w:tcPr>
            <w:tcW w:w="1336" w:type="dxa"/>
            <w:tcBorders>
              <w:top w:val="single" w:sz="4" w:space="0" w:color="auto"/>
              <w:left w:val="nil"/>
              <w:bottom w:val="single" w:sz="4" w:space="0" w:color="auto"/>
              <w:right w:val="single" w:sz="4" w:space="0" w:color="auto"/>
            </w:tcBorders>
            <w:shd w:val="clear" w:color="auto" w:fill="auto"/>
            <w:noWrap/>
            <w:vAlign w:val="center"/>
          </w:tcPr>
          <w:p w:rsidR="00680247" w:rsidRDefault="00680247" w:rsidP="00421A66">
            <w:pPr>
              <w:jc w:val="center"/>
              <w:rPr>
                <w:rFonts w:ascii="Arial" w:hAnsi="Arial" w:cs="Arial"/>
                <w:sz w:val="18"/>
                <w:szCs w:val="18"/>
              </w:rPr>
            </w:pPr>
            <w:r>
              <w:rPr>
                <w:rFonts w:ascii="Arial" w:hAnsi="Arial" w:cs="Arial"/>
                <w:sz w:val="18"/>
                <w:szCs w:val="18"/>
              </w:rPr>
              <w:t>12,500 %</w:t>
            </w:r>
          </w:p>
        </w:tc>
        <w:tc>
          <w:tcPr>
            <w:tcW w:w="1248" w:type="dxa"/>
            <w:tcBorders>
              <w:top w:val="single" w:sz="4" w:space="0" w:color="auto"/>
              <w:left w:val="nil"/>
              <w:bottom w:val="single" w:sz="4" w:space="0" w:color="auto"/>
              <w:right w:val="single" w:sz="4" w:space="0" w:color="auto"/>
            </w:tcBorders>
            <w:shd w:val="clear" w:color="auto" w:fill="auto"/>
            <w:noWrap/>
            <w:vAlign w:val="center"/>
          </w:tcPr>
          <w:p w:rsidR="00680247" w:rsidRDefault="00680247" w:rsidP="005B6AD6">
            <w:pPr>
              <w:jc w:val="center"/>
              <w:rPr>
                <w:rFonts w:ascii="Arial" w:hAnsi="Arial" w:cs="Arial"/>
                <w:sz w:val="18"/>
                <w:szCs w:val="18"/>
              </w:rPr>
            </w:pPr>
            <w:r>
              <w:rPr>
                <w:rFonts w:ascii="Arial" w:hAnsi="Arial" w:cs="Arial"/>
                <w:sz w:val="18"/>
                <w:szCs w:val="18"/>
              </w:rPr>
              <w:t>20,559 %</w:t>
            </w:r>
          </w:p>
        </w:tc>
      </w:tr>
    </w:tbl>
    <w:p w:rsidR="00F95528" w:rsidRPr="00781D05" w:rsidRDefault="001C1605" w:rsidP="00206085">
      <w:pPr>
        <w:spacing w:line="225" w:lineRule="atLeast"/>
        <w:rPr>
          <w:rFonts w:ascii="Arial" w:hAnsi="Arial" w:cs="Arial"/>
          <w:b/>
          <w:color w:val="FF0000"/>
          <w:sz w:val="20"/>
          <w:szCs w:val="20"/>
        </w:rPr>
      </w:pPr>
      <w:r>
        <w:rPr>
          <w:rFonts w:ascii="Arial" w:hAnsi="Arial" w:cs="Arial"/>
          <w:b/>
          <w:color w:val="FF0000"/>
          <w:sz w:val="20"/>
          <w:szCs w:val="20"/>
        </w:rPr>
        <w:br w:type="textWrapping" w:clear="all"/>
      </w:r>
    </w:p>
    <w:p w:rsidR="00341127" w:rsidRPr="000E5386" w:rsidRDefault="00F95528" w:rsidP="00341127">
      <w:pPr>
        <w:pStyle w:val="a8"/>
        <w:spacing w:line="360" w:lineRule="auto"/>
        <w:rPr>
          <w:rFonts w:ascii="Arial" w:hAnsi="Arial" w:cs="Arial"/>
          <w:b/>
          <w:u w:val="single"/>
        </w:rPr>
      </w:pPr>
      <w:r w:rsidRPr="00341127">
        <w:rPr>
          <w:rFonts w:ascii="Arial" w:hAnsi="Arial" w:cs="Arial"/>
          <w:b/>
          <w:u w:val="single"/>
        </w:rPr>
        <w:t xml:space="preserve">11. </w:t>
      </w:r>
      <w:r w:rsidRPr="000E5386">
        <w:rPr>
          <w:rFonts w:ascii="Arial" w:hAnsi="Arial" w:cs="Arial"/>
          <w:b/>
          <w:u w:val="single"/>
        </w:rPr>
        <w:t xml:space="preserve">Периодичность платежей </w:t>
      </w:r>
      <w:r w:rsidR="00DA6570" w:rsidRPr="000E5386">
        <w:rPr>
          <w:rFonts w:ascii="Arial" w:hAnsi="Arial" w:cs="Arial"/>
          <w:b/>
          <w:u w:val="single"/>
        </w:rPr>
        <w:t>при возврате потребитель</w:t>
      </w:r>
      <w:r w:rsidR="00341127" w:rsidRPr="000E5386">
        <w:rPr>
          <w:rFonts w:ascii="Arial" w:hAnsi="Arial" w:cs="Arial"/>
          <w:b/>
          <w:u w:val="single"/>
        </w:rPr>
        <w:t>ского кредита,</w:t>
      </w:r>
    </w:p>
    <w:p w:rsidR="00F95528" w:rsidRPr="000E5386" w:rsidRDefault="00341127" w:rsidP="00341127">
      <w:pPr>
        <w:pStyle w:val="a8"/>
        <w:spacing w:line="360" w:lineRule="auto"/>
        <w:rPr>
          <w:rFonts w:ascii="Arial" w:hAnsi="Arial" w:cs="Arial"/>
          <w:b/>
          <w:u w:val="single"/>
        </w:rPr>
      </w:pPr>
      <w:r w:rsidRPr="000E5386">
        <w:rPr>
          <w:rFonts w:ascii="Arial" w:hAnsi="Arial" w:cs="Arial"/>
          <w:b/>
          <w:u w:val="single"/>
        </w:rPr>
        <w:t>уплате процентов</w:t>
      </w:r>
    </w:p>
    <w:p w:rsidR="00DA6570" w:rsidRPr="000E5386" w:rsidRDefault="00FF0DF0" w:rsidP="00206085">
      <w:pPr>
        <w:spacing w:line="225" w:lineRule="atLeast"/>
        <w:rPr>
          <w:rFonts w:ascii="Arial" w:hAnsi="Arial" w:cs="Arial"/>
          <w:sz w:val="20"/>
          <w:szCs w:val="20"/>
        </w:rPr>
      </w:pPr>
      <w:r w:rsidRPr="000E5386">
        <w:rPr>
          <w:rFonts w:ascii="Arial" w:hAnsi="Arial" w:cs="Arial"/>
          <w:sz w:val="20"/>
          <w:szCs w:val="20"/>
        </w:rPr>
        <w:t>Уплата процентов и погашение основного долга осуществляется одним из следующих вариантов:</w:t>
      </w:r>
    </w:p>
    <w:p w:rsidR="00FF0DF0" w:rsidRPr="000E5386" w:rsidRDefault="00FF0DF0" w:rsidP="00206085">
      <w:pPr>
        <w:numPr>
          <w:ilvl w:val="0"/>
          <w:numId w:val="9"/>
        </w:numPr>
        <w:spacing w:line="225" w:lineRule="atLeast"/>
        <w:rPr>
          <w:rFonts w:ascii="Arial" w:hAnsi="Arial" w:cs="Arial"/>
          <w:sz w:val="20"/>
          <w:szCs w:val="20"/>
        </w:rPr>
      </w:pPr>
      <w:r w:rsidRPr="000E5386">
        <w:rPr>
          <w:rFonts w:ascii="Arial" w:hAnsi="Arial" w:cs="Arial"/>
          <w:sz w:val="20"/>
          <w:szCs w:val="20"/>
        </w:rPr>
        <w:t>уплата процентов и погашение основного долга ежемесячно,</w:t>
      </w:r>
    </w:p>
    <w:p w:rsidR="00FF0DF0" w:rsidRPr="000E5386" w:rsidRDefault="00FF0DF0" w:rsidP="00206085">
      <w:pPr>
        <w:numPr>
          <w:ilvl w:val="0"/>
          <w:numId w:val="9"/>
        </w:numPr>
        <w:spacing w:line="225" w:lineRule="atLeast"/>
        <w:rPr>
          <w:rFonts w:ascii="Arial" w:hAnsi="Arial" w:cs="Arial"/>
          <w:sz w:val="20"/>
          <w:szCs w:val="20"/>
        </w:rPr>
      </w:pPr>
      <w:r w:rsidRPr="000E5386">
        <w:rPr>
          <w:rFonts w:ascii="Arial" w:hAnsi="Arial" w:cs="Arial"/>
          <w:sz w:val="20"/>
          <w:szCs w:val="20"/>
        </w:rPr>
        <w:t>уплата процентов ежемесячно и погашение основного долга ежеквартально,</w:t>
      </w:r>
    </w:p>
    <w:p w:rsidR="00FF0DF0" w:rsidRPr="000E5386" w:rsidRDefault="00FF0DF0" w:rsidP="00206085">
      <w:pPr>
        <w:numPr>
          <w:ilvl w:val="0"/>
          <w:numId w:val="9"/>
        </w:numPr>
        <w:spacing w:line="225" w:lineRule="atLeast"/>
        <w:rPr>
          <w:rFonts w:ascii="Arial" w:hAnsi="Arial" w:cs="Arial"/>
          <w:sz w:val="20"/>
          <w:szCs w:val="20"/>
        </w:rPr>
      </w:pPr>
      <w:r w:rsidRPr="000E5386">
        <w:rPr>
          <w:rFonts w:ascii="Arial" w:hAnsi="Arial" w:cs="Arial"/>
          <w:sz w:val="20"/>
          <w:szCs w:val="20"/>
        </w:rPr>
        <w:t>уплата процентов ежемесячно и погашение основного долга в конце срока кредитования</w:t>
      </w:r>
    </w:p>
    <w:p w:rsidR="00DA6570" w:rsidRPr="00781D05" w:rsidRDefault="00DA6570" w:rsidP="00206085">
      <w:pPr>
        <w:spacing w:line="225" w:lineRule="atLeast"/>
        <w:rPr>
          <w:rFonts w:ascii="Arial" w:hAnsi="Arial" w:cs="Arial"/>
          <w:sz w:val="20"/>
          <w:szCs w:val="20"/>
        </w:rPr>
      </w:pPr>
      <w:r w:rsidRPr="000E5386">
        <w:rPr>
          <w:rFonts w:ascii="Arial" w:hAnsi="Arial" w:cs="Arial"/>
          <w:sz w:val="20"/>
          <w:szCs w:val="20"/>
        </w:rPr>
        <w:t>Определяется в Графике погашения основного долга и уплате процентов, который является приложением к кредитному договору.</w:t>
      </w:r>
    </w:p>
    <w:p w:rsidR="00DA6570" w:rsidRDefault="00DA6570" w:rsidP="00206085">
      <w:pPr>
        <w:spacing w:line="225" w:lineRule="atLeast"/>
        <w:rPr>
          <w:rFonts w:ascii="Arial" w:hAnsi="Arial" w:cs="Arial"/>
          <w:sz w:val="20"/>
          <w:szCs w:val="20"/>
        </w:rPr>
      </w:pPr>
    </w:p>
    <w:p w:rsidR="00341127" w:rsidRPr="00781D05" w:rsidRDefault="00341127" w:rsidP="00206085">
      <w:pPr>
        <w:spacing w:line="225" w:lineRule="atLeast"/>
        <w:rPr>
          <w:rFonts w:ascii="Arial" w:hAnsi="Arial" w:cs="Arial"/>
          <w:sz w:val="20"/>
          <w:szCs w:val="20"/>
        </w:rPr>
      </w:pPr>
    </w:p>
    <w:p w:rsidR="00341127" w:rsidRDefault="00DA6570" w:rsidP="00341127">
      <w:pPr>
        <w:pStyle w:val="a8"/>
        <w:spacing w:line="360" w:lineRule="auto"/>
        <w:rPr>
          <w:rFonts w:ascii="Arial" w:hAnsi="Arial" w:cs="Arial"/>
          <w:b/>
          <w:u w:val="single"/>
        </w:rPr>
      </w:pPr>
      <w:r w:rsidRPr="00341127">
        <w:rPr>
          <w:rFonts w:ascii="Arial" w:hAnsi="Arial" w:cs="Arial"/>
          <w:b/>
          <w:u w:val="single"/>
        </w:rPr>
        <w:t>12.</w:t>
      </w:r>
      <w:r w:rsidR="00FA5EBA" w:rsidRPr="00341127">
        <w:rPr>
          <w:rFonts w:ascii="Arial" w:hAnsi="Arial" w:cs="Arial"/>
          <w:b/>
          <w:u w:val="single"/>
        </w:rPr>
        <w:t xml:space="preserve"> Способы возврата заемщиком потребительского кредита, </w:t>
      </w:r>
    </w:p>
    <w:p w:rsidR="00DA6570" w:rsidRPr="00341127" w:rsidRDefault="00FA5EBA" w:rsidP="00341127">
      <w:pPr>
        <w:pStyle w:val="a8"/>
        <w:spacing w:line="360" w:lineRule="auto"/>
        <w:rPr>
          <w:rFonts w:ascii="Arial" w:hAnsi="Arial" w:cs="Arial"/>
          <w:b/>
          <w:u w:val="single"/>
        </w:rPr>
      </w:pPr>
      <w:r w:rsidRPr="00341127">
        <w:rPr>
          <w:rFonts w:ascii="Arial" w:hAnsi="Arial" w:cs="Arial"/>
          <w:b/>
          <w:u w:val="single"/>
        </w:rPr>
        <w:t>уплаты процентов по нему</w:t>
      </w:r>
    </w:p>
    <w:p w:rsidR="00EF0C91" w:rsidRDefault="00FA5EBA" w:rsidP="00206085">
      <w:pPr>
        <w:rPr>
          <w:rFonts w:ascii="Arial" w:eastAsia="Calibri" w:hAnsi="Arial" w:cs="Arial"/>
          <w:color w:val="000000"/>
          <w:sz w:val="20"/>
          <w:szCs w:val="20"/>
          <w:lang w:eastAsia="en-US"/>
        </w:rPr>
      </w:pPr>
      <w:r w:rsidRPr="00781D05">
        <w:rPr>
          <w:rFonts w:ascii="Arial" w:eastAsia="Calibri" w:hAnsi="Arial" w:cs="Arial"/>
          <w:sz w:val="20"/>
          <w:szCs w:val="20"/>
          <w:lang w:eastAsia="en-US"/>
        </w:rPr>
        <w:t>Заемщик возвращает Кредит (либо его часть)</w:t>
      </w:r>
      <w:r w:rsidR="00EF0C91">
        <w:rPr>
          <w:rFonts w:ascii="Arial" w:eastAsia="Calibri" w:hAnsi="Arial" w:cs="Arial"/>
          <w:sz w:val="20"/>
          <w:szCs w:val="20"/>
          <w:lang w:eastAsia="en-US"/>
        </w:rPr>
        <w:t xml:space="preserve"> и осуществляет уплату процентов (либо их части)</w:t>
      </w:r>
      <w:r w:rsidRPr="00781D05">
        <w:rPr>
          <w:rFonts w:ascii="Arial" w:eastAsia="Calibri" w:hAnsi="Arial" w:cs="Arial"/>
          <w:sz w:val="20"/>
          <w:szCs w:val="20"/>
          <w:lang w:eastAsia="en-US"/>
        </w:rPr>
        <w:t xml:space="preserve"> путем внесения Заемщиком денежных с</w:t>
      </w:r>
      <w:r w:rsidR="004525AA">
        <w:rPr>
          <w:rFonts w:ascii="Arial" w:eastAsia="Calibri" w:hAnsi="Arial" w:cs="Arial"/>
          <w:sz w:val="20"/>
          <w:szCs w:val="20"/>
          <w:lang w:eastAsia="en-US"/>
        </w:rPr>
        <w:t>редств на Счет</w:t>
      </w:r>
      <w:r w:rsidR="00EF0C91">
        <w:rPr>
          <w:rFonts w:ascii="Arial" w:eastAsia="Calibri" w:hAnsi="Arial" w:cs="Arial"/>
          <w:sz w:val="20"/>
          <w:szCs w:val="20"/>
          <w:lang w:eastAsia="en-US"/>
        </w:rPr>
        <w:t xml:space="preserve"> Заемщика</w:t>
      </w:r>
      <w:r w:rsidR="004525AA">
        <w:rPr>
          <w:rFonts w:ascii="Arial" w:eastAsia="Calibri" w:hAnsi="Arial" w:cs="Arial"/>
          <w:sz w:val="20"/>
          <w:szCs w:val="20"/>
          <w:lang w:eastAsia="en-US"/>
        </w:rPr>
        <w:t xml:space="preserve"> и списания Кредитором</w:t>
      </w:r>
      <w:r w:rsidRPr="00781D05">
        <w:rPr>
          <w:rFonts w:ascii="Arial" w:eastAsia="Calibri" w:hAnsi="Arial" w:cs="Arial"/>
          <w:sz w:val="20"/>
          <w:szCs w:val="20"/>
          <w:lang w:eastAsia="en-US"/>
        </w:rPr>
        <w:t xml:space="preserve"> со Счета</w:t>
      </w:r>
      <w:r w:rsidR="00EF0C91">
        <w:rPr>
          <w:rFonts w:ascii="Arial" w:eastAsia="Calibri" w:hAnsi="Arial" w:cs="Arial"/>
          <w:sz w:val="20"/>
          <w:szCs w:val="20"/>
          <w:lang w:eastAsia="en-US"/>
        </w:rPr>
        <w:t xml:space="preserve"> Заемщика</w:t>
      </w:r>
      <w:r w:rsidRPr="00781D05">
        <w:rPr>
          <w:rFonts w:ascii="Arial" w:eastAsia="Calibri" w:hAnsi="Arial" w:cs="Arial"/>
          <w:sz w:val="20"/>
          <w:szCs w:val="20"/>
          <w:lang w:eastAsia="en-US"/>
        </w:rPr>
        <w:t xml:space="preserve"> без дополнительного распоряжения Заемщика соответс</w:t>
      </w:r>
      <w:r w:rsidR="00B56351">
        <w:rPr>
          <w:rFonts w:ascii="Arial" w:eastAsia="Calibri" w:hAnsi="Arial" w:cs="Arial"/>
          <w:sz w:val="20"/>
          <w:szCs w:val="20"/>
          <w:lang w:eastAsia="en-US"/>
        </w:rPr>
        <w:t xml:space="preserve">твующей суммы денежных средств </w:t>
      </w:r>
      <w:r w:rsidRPr="00781D05">
        <w:rPr>
          <w:rFonts w:ascii="Arial" w:eastAsia="Calibri" w:hAnsi="Arial" w:cs="Arial"/>
          <w:sz w:val="20"/>
          <w:szCs w:val="20"/>
          <w:lang w:eastAsia="en-US"/>
        </w:rPr>
        <w:t>в счет погашения Кредита</w:t>
      </w:r>
      <w:r w:rsidR="00EF0C91">
        <w:rPr>
          <w:rFonts w:ascii="Arial" w:eastAsia="Calibri" w:hAnsi="Arial" w:cs="Arial"/>
          <w:sz w:val="20"/>
          <w:szCs w:val="20"/>
          <w:lang w:eastAsia="en-US"/>
        </w:rPr>
        <w:t xml:space="preserve"> (либо его части) и уплаты процентов (либо их части)</w:t>
      </w:r>
      <w:r w:rsidRPr="00781D05">
        <w:rPr>
          <w:rFonts w:ascii="Arial" w:eastAsia="Calibri" w:hAnsi="Arial" w:cs="Arial"/>
          <w:sz w:val="20"/>
          <w:szCs w:val="20"/>
          <w:lang w:eastAsia="en-US"/>
        </w:rPr>
        <w:t xml:space="preserve"> в очередную дату погашения</w:t>
      </w:r>
      <w:r w:rsidRPr="00781D05">
        <w:rPr>
          <w:rFonts w:ascii="Arial" w:eastAsia="Calibri" w:hAnsi="Arial" w:cs="Arial"/>
          <w:color w:val="000000"/>
          <w:sz w:val="20"/>
          <w:szCs w:val="20"/>
          <w:lang w:eastAsia="en-US"/>
        </w:rPr>
        <w:t xml:space="preserve"> в соответствии с</w:t>
      </w:r>
      <w:r w:rsidR="00EF0C91">
        <w:rPr>
          <w:rFonts w:ascii="Arial" w:eastAsia="Calibri" w:hAnsi="Arial" w:cs="Arial"/>
          <w:color w:val="000000"/>
          <w:sz w:val="20"/>
          <w:szCs w:val="20"/>
          <w:lang w:eastAsia="en-US"/>
        </w:rPr>
        <w:t xml:space="preserve"> Кредитным</w:t>
      </w:r>
      <w:r w:rsidR="005B6AD6">
        <w:rPr>
          <w:rFonts w:ascii="Arial" w:eastAsia="Calibri" w:hAnsi="Arial" w:cs="Arial"/>
          <w:color w:val="000000"/>
          <w:sz w:val="20"/>
          <w:szCs w:val="20"/>
          <w:lang w:eastAsia="en-US"/>
        </w:rPr>
        <w:t xml:space="preserve"> </w:t>
      </w:r>
      <w:r w:rsidRPr="00781D05">
        <w:rPr>
          <w:rFonts w:ascii="Arial" w:eastAsia="Calibri" w:hAnsi="Arial" w:cs="Arial"/>
          <w:color w:val="000000"/>
          <w:sz w:val="20"/>
          <w:szCs w:val="20"/>
          <w:lang w:eastAsia="en-US"/>
        </w:rPr>
        <w:t xml:space="preserve">Договором. </w:t>
      </w:r>
    </w:p>
    <w:p w:rsidR="00FA5EBA" w:rsidRPr="00781D05" w:rsidRDefault="00FA5EBA" w:rsidP="00206085">
      <w:pPr>
        <w:rPr>
          <w:rFonts w:ascii="Arial" w:eastAsia="Calibri" w:hAnsi="Arial" w:cs="Arial"/>
          <w:sz w:val="20"/>
          <w:szCs w:val="20"/>
          <w:lang w:eastAsia="en-US"/>
        </w:rPr>
      </w:pPr>
      <w:r w:rsidRPr="00781D05">
        <w:rPr>
          <w:rFonts w:ascii="Arial" w:eastAsia="Calibri" w:hAnsi="Arial" w:cs="Arial"/>
          <w:sz w:val="20"/>
          <w:szCs w:val="20"/>
          <w:lang w:eastAsia="en-US"/>
        </w:rPr>
        <w:t>Заемщик вправе предоставить денежные средства одним из способов:</w:t>
      </w:r>
    </w:p>
    <w:p w:rsidR="00FA5EBA" w:rsidRPr="00781D05" w:rsidRDefault="00FA5EBA" w:rsidP="00341127">
      <w:pPr>
        <w:numPr>
          <w:ilvl w:val="0"/>
          <w:numId w:val="24"/>
        </w:numPr>
        <w:rPr>
          <w:rFonts w:ascii="Arial" w:eastAsia="Calibri" w:hAnsi="Arial" w:cs="Arial"/>
          <w:sz w:val="20"/>
          <w:szCs w:val="20"/>
          <w:lang w:eastAsia="en-US"/>
        </w:rPr>
      </w:pPr>
      <w:r w:rsidRPr="00781D05">
        <w:rPr>
          <w:rFonts w:ascii="Arial" w:eastAsia="Calibri" w:hAnsi="Arial" w:cs="Arial"/>
          <w:sz w:val="20"/>
          <w:szCs w:val="20"/>
          <w:lang w:eastAsia="en-US"/>
        </w:rPr>
        <w:t>внесение наличных де</w:t>
      </w:r>
      <w:r w:rsidR="004525AA">
        <w:rPr>
          <w:rFonts w:ascii="Arial" w:eastAsia="Calibri" w:hAnsi="Arial" w:cs="Arial"/>
          <w:sz w:val="20"/>
          <w:szCs w:val="20"/>
          <w:lang w:eastAsia="en-US"/>
        </w:rPr>
        <w:t>нежных средств в кассу Кредитора</w:t>
      </w:r>
      <w:r w:rsidRPr="00781D05">
        <w:rPr>
          <w:rFonts w:ascii="Arial" w:eastAsia="Calibri" w:hAnsi="Arial" w:cs="Arial"/>
          <w:sz w:val="20"/>
          <w:szCs w:val="20"/>
          <w:lang w:eastAsia="en-US"/>
        </w:rPr>
        <w:t xml:space="preserve">, </w:t>
      </w:r>
    </w:p>
    <w:p w:rsidR="00FA5EBA" w:rsidRPr="00781D05" w:rsidRDefault="00FA5EBA" w:rsidP="00341127">
      <w:pPr>
        <w:numPr>
          <w:ilvl w:val="0"/>
          <w:numId w:val="24"/>
        </w:numPr>
        <w:rPr>
          <w:rFonts w:ascii="Arial" w:eastAsia="Calibri" w:hAnsi="Arial" w:cs="Arial"/>
          <w:sz w:val="20"/>
          <w:szCs w:val="20"/>
          <w:lang w:eastAsia="en-US"/>
        </w:rPr>
      </w:pPr>
      <w:r w:rsidRPr="00781D05">
        <w:rPr>
          <w:rFonts w:ascii="Arial" w:eastAsia="Calibri" w:hAnsi="Arial" w:cs="Arial"/>
          <w:sz w:val="20"/>
          <w:szCs w:val="20"/>
          <w:lang w:eastAsia="en-US"/>
        </w:rPr>
        <w:t>с помощью банковской карты через банкоматы с функцией приема наличных или через терминальную сеть,</w:t>
      </w:r>
    </w:p>
    <w:p w:rsidR="00FA5EBA" w:rsidRPr="00781D05" w:rsidRDefault="00FA5EBA" w:rsidP="00341127">
      <w:pPr>
        <w:numPr>
          <w:ilvl w:val="0"/>
          <w:numId w:val="24"/>
        </w:numPr>
        <w:rPr>
          <w:rFonts w:ascii="Arial" w:eastAsia="Calibri" w:hAnsi="Arial" w:cs="Arial"/>
          <w:sz w:val="20"/>
          <w:szCs w:val="20"/>
          <w:lang w:eastAsia="en-US"/>
        </w:rPr>
      </w:pPr>
      <w:r w:rsidRPr="00781D05">
        <w:rPr>
          <w:rFonts w:ascii="Arial" w:eastAsia="Calibri" w:hAnsi="Arial" w:cs="Arial"/>
          <w:sz w:val="20"/>
          <w:szCs w:val="20"/>
          <w:lang w:eastAsia="en-US"/>
        </w:rPr>
        <w:t>безналичное зачисление денежных средств, поступивших переводом из другого банка.</w:t>
      </w:r>
    </w:p>
    <w:p w:rsidR="00A23625" w:rsidRPr="00781D05" w:rsidRDefault="00FA5EBA" w:rsidP="00206085">
      <w:pPr>
        <w:rPr>
          <w:rFonts w:ascii="Arial" w:hAnsi="Arial" w:cs="Arial"/>
          <w:sz w:val="20"/>
          <w:szCs w:val="20"/>
        </w:rPr>
      </w:pPr>
      <w:r w:rsidRPr="00781D05">
        <w:rPr>
          <w:rFonts w:ascii="Arial" w:eastAsia="Calibri" w:hAnsi="Arial" w:cs="Arial"/>
          <w:sz w:val="20"/>
          <w:szCs w:val="20"/>
          <w:lang w:eastAsia="en-US"/>
        </w:rPr>
        <w:lastRenderedPageBreak/>
        <w:t>Денежные средства в погашение Кредита и/или процентов и иных платежей в соответствии с</w:t>
      </w:r>
      <w:r w:rsidR="00EF0C91">
        <w:rPr>
          <w:rFonts w:ascii="Arial" w:eastAsia="Calibri" w:hAnsi="Arial" w:cs="Arial"/>
          <w:sz w:val="20"/>
          <w:szCs w:val="20"/>
          <w:lang w:eastAsia="en-US"/>
        </w:rPr>
        <w:t xml:space="preserve"> Кредитным</w:t>
      </w:r>
      <w:r w:rsidRPr="00781D05">
        <w:rPr>
          <w:rFonts w:ascii="Arial" w:eastAsia="Calibri" w:hAnsi="Arial" w:cs="Arial"/>
          <w:sz w:val="20"/>
          <w:szCs w:val="20"/>
          <w:lang w:eastAsia="en-US"/>
        </w:rPr>
        <w:t xml:space="preserve"> Договором так</w:t>
      </w:r>
      <w:r w:rsidR="004525AA">
        <w:rPr>
          <w:rFonts w:ascii="Arial" w:eastAsia="Calibri" w:hAnsi="Arial" w:cs="Arial"/>
          <w:sz w:val="20"/>
          <w:szCs w:val="20"/>
          <w:lang w:eastAsia="en-US"/>
        </w:rPr>
        <w:t>же могут быть приняты Кредитором</w:t>
      </w:r>
      <w:r w:rsidRPr="00781D05">
        <w:rPr>
          <w:rFonts w:ascii="Arial" w:eastAsia="Calibri" w:hAnsi="Arial" w:cs="Arial"/>
          <w:sz w:val="20"/>
          <w:szCs w:val="20"/>
          <w:lang w:eastAsia="en-US"/>
        </w:rPr>
        <w:t xml:space="preserve"> от любых третьих лиц.  </w:t>
      </w:r>
    </w:p>
    <w:p w:rsidR="00EB4CE0" w:rsidRDefault="00FA5EBA" w:rsidP="00206085">
      <w:pPr>
        <w:outlineLvl w:val="0"/>
        <w:rPr>
          <w:rFonts w:ascii="Arial" w:hAnsi="Arial" w:cs="Arial"/>
          <w:sz w:val="20"/>
          <w:szCs w:val="20"/>
        </w:rPr>
      </w:pPr>
      <w:r w:rsidRPr="00781D05">
        <w:rPr>
          <w:rFonts w:ascii="Arial" w:hAnsi="Arial" w:cs="Arial"/>
          <w:sz w:val="20"/>
          <w:szCs w:val="20"/>
        </w:rPr>
        <w:t xml:space="preserve">Внесение наличных денежных средств на </w:t>
      </w:r>
      <w:r w:rsidR="00EF0C91">
        <w:rPr>
          <w:rFonts w:ascii="Arial" w:hAnsi="Arial" w:cs="Arial"/>
          <w:sz w:val="20"/>
          <w:szCs w:val="20"/>
        </w:rPr>
        <w:t>С</w:t>
      </w:r>
      <w:r w:rsidRPr="00781D05">
        <w:rPr>
          <w:rFonts w:ascii="Arial" w:hAnsi="Arial" w:cs="Arial"/>
          <w:sz w:val="20"/>
          <w:szCs w:val="20"/>
        </w:rPr>
        <w:t xml:space="preserve">чет Заемщика в соответствии с </w:t>
      </w:r>
      <w:r w:rsidR="00EF0C91">
        <w:rPr>
          <w:rFonts w:ascii="Arial" w:hAnsi="Arial" w:cs="Arial"/>
          <w:sz w:val="20"/>
          <w:szCs w:val="20"/>
        </w:rPr>
        <w:t>Т</w:t>
      </w:r>
      <w:r w:rsidRPr="00781D05">
        <w:rPr>
          <w:rFonts w:ascii="Arial" w:hAnsi="Arial" w:cs="Arial"/>
          <w:sz w:val="20"/>
          <w:szCs w:val="20"/>
        </w:rPr>
        <w:t>арифами Кредитора комиссией не облагается.</w:t>
      </w:r>
    </w:p>
    <w:p w:rsidR="00341127" w:rsidRPr="00781D05" w:rsidRDefault="00341127" w:rsidP="00206085">
      <w:pPr>
        <w:outlineLvl w:val="0"/>
        <w:rPr>
          <w:rFonts w:ascii="Arial" w:hAnsi="Arial" w:cs="Arial"/>
          <w:sz w:val="20"/>
          <w:szCs w:val="20"/>
        </w:rPr>
      </w:pPr>
    </w:p>
    <w:p w:rsidR="00FA5EBA" w:rsidRPr="00781D05" w:rsidRDefault="00FA5EBA" w:rsidP="00206085">
      <w:pPr>
        <w:outlineLvl w:val="0"/>
        <w:rPr>
          <w:rFonts w:ascii="Arial" w:hAnsi="Arial" w:cs="Arial"/>
          <w:sz w:val="20"/>
          <w:szCs w:val="20"/>
        </w:rPr>
      </w:pPr>
    </w:p>
    <w:p w:rsidR="00FA5EBA" w:rsidRPr="00341127" w:rsidRDefault="00FA5EBA" w:rsidP="00341127">
      <w:pPr>
        <w:pStyle w:val="a8"/>
        <w:spacing w:line="360" w:lineRule="auto"/>
        <w:rPr>
          <w:rFonts w:ascii="Arial" w:hAnsi="Arial" w:cs="Arial"/>
          <w:b/>
          <w:u w:val="single"/>
        </w:rPr>
      </w:pPr>
      <w:r w:rsidRPr="00341127">
        <w:rPr>
          <w:rFonts w:ascii="Arial" w:hAnsi="Arial" w:cs="Arial"/>
          <w:b/>
          <w:u w:val="single"/>
        </w:rPr>
        <w:t>13. Сро</w:t>
      </w:r>
      <w:r w:rsidR="00AD1C8A" w:rsidRPr="00341127">
        <w:rPr>
          <w:rFonts w:ascii="Arial" w:hAnsi="Arial" w:cs="Arial"/>
          <w:b/>
          <w:u w:val="single"/>
        </w:rPr>
        <w:t>ки, в течение которых</w:t>
      </w:r>
      <w:r w:rsidR="00C5688E">
        <w:rPr>
          <w:rFonts w:ascii="Arial" w:hAnsi="Arial" w:cs="Arial"/>
          <w:b/>
          <w:u w:val="single"/>
        </w:rPr>
        <w:t xml:space="preserve"> заемщик </w:t>
      </w:r>
      <w:r w:rsidR="00AD1C8A" w:rsidRPr="00341127">
        <w:rPr>
          <w:rFonts w:ascii="Arial" w:hAnsi="Arial" w:cs="Arial"/>
          <w:b/>
          <w:u w:val="single"/>
        </w:rPr>
        <w:t xml:space="preserve">в </w:t>
      </w:r>
      <w:r w:rsidRPr="00341127">
        <w:rPr>
          <w:rFonts w:ascii="Arial" w:hAnsi="Arial" w:cs="Arial"/>
          <w:b/>
          <w:u w:val="single"/>
        </w:rPr>
        <w:t>праве отказаться от получения потребительского кредита</w:t>
      </w:r>
    </w:p>
    <w:p w:rsidR="00FA5EBA" w:rsidRDefault="00FA5EBA" w:rsidP="00206085">
      <w:pPr>
        <w:outlineLvl w:val="0"/>
        <w:rPr>
          <w:rFonts w:ascii="Arial" w:hAnsi="Arial" w:cs="Arial"/>
          <w:sz w:val="20"/>
          <w:szCs w:val="20"/>
        </w:rPr>
      </w:pPr>
    </w:p>
    <w:p w:rsidR="00EC35C7" w:rsidRDefault="00EC35C7" w:rsidP="00206085">
      <w:pPr>
        <w:outlineLvl w:val="0"/>
        <w:rPr>
          <w:rFonts w:ascii="Arial" w:hAnsi="Arial" w:cs="Arial"/>
          <w:sz w:val="20"/>
          <w:szCs w:val="20"/>
        </w:rPr>
      </w:pPr>
      <w:r>
        <w:rPr>
          <w:rFonts w:ascii="Arial" w:hAnsi="Arial" w:cs="Arial"/>
          <w:sz w:val="20"/>
          <w:szCs w:val="20"/>
        </w:rPr>
        <w:t>Заемщик в праве отказаться от получения потребительского кредита полностью или частично, уведомив об этом Кредитора, до истечения установленного договором срока его предоставления.</w:t>
      </w:r>
    </w:p>
    <w:p w:rsidR="009A28F8" w:rsidRDefault="009A28F8" w:rsidP="00206085">
      <w:pPr>
        <w:outlineLvl w:val="0"/>
        <w:rPr>
          <w:rFonts w:ascii="Arial" w:hAnsi="Arial" w:cs="Arial"/>
          <w:sz w:val="20"/>
          <w:szCs w:val="20"/>
        </w:rPr>
      </w:pPr>
      <w:r w:rsidRPr="009A28F8">
        <w:rPr>
          <w:rFonts w:ascii="Arial" w:hAnsi="Arial" w:cs="Arial"/>
          <w:sz w:val="20"/>
          <w:szCs w:val="20"/>
        </w:rPr>
        <w:t>Заемщик вправе сообщить кредитору о своем согласии на получение потребительского кредита (займа) на условиях, указанных в индивидуальных условиях договора потребительского кредита (займа), в течение пяти рабочих дней со дня предоставления заемщику индивидуальных условий договора, если больший срок</w:t>
      </w:r>
      <w:r w:rsidR="00EC35C7">
        <w:rPr>
          <w:rFonts w:ascii="Arial" w:hAnsi="Arial" w:cs="Arial"/>
          <w:sz w:val="20"/>
          <w:szCs w:val="20"/>
        </w:rPr>
        <w:t xml:space="preserve"> не установлен кредитором.</w:t>
      </w:r>
    </w:p>
    <w:p w:rsidR="00EC35C7" w:rsidRDefault="00EC35C7" w:rsidP="00206085">
      <w:pPr>
        <w:outlineLvl w:val="0"/>
        <w:rPr>
          <w:rFonts w:ascii="Arial" w:hAnsi="Arial" w:cs="Arial"/>
          <w:sz w:val="20"/>
          <w:szCs w:val="20"/>
        </w:rPr>
      </w:pPr>
    </w:p>
    <w:p w:rsidR="00B028A4" w:rsidRPr="00781D05" w:rsidRDefault="00B028A4" w:rsidP="00206085">
      <w:pPr>
        <w:outlineLvl w:val="0"/>
        <w:rPr>
          <w:rFonts w:ascii="Arial" w:hAnsi="Arial" w:cs="Arial"/>
          <w:b/>
          <w:sz w:val="20"/>
          <w:szCs w:val="20"/>
        </w:rPr>
      </w:pPr>
    </w:p>
    <w:p w:rsidR="00341127" w:rsidRDefault="00A40F99" w:rsidP="00341127">
      <w:pPr>
        <w:pStyle w:val="a8"/>
        <w:spacing w:line="360" w:lineRule="auto"/>
        <w:rPr>
          <w:rFonts w:ascii="Arial" w:hAnsi="Arial" w:cs="Arial"/>
          <w:b/>
          <w:u w:val="single"/>
        </w:rPr>
      </w:pPr>
      <w:r w:rsidRPr="00341127">
        <w:rPr>
          <w:rFonts w:ascii="Arial" w:hAnsi="Arial" w:cs="Arial"/>
          <w:b/>
          <w:u w:val="single"/>
        </w:rPr>
        <w:t xml:space="preserve">14. Способы обеспечения исполнения обязательств по договору </w:t>
      </w:r>
    </w:p>
    <w:p w:rsidR="00A40F99" w:rsidRPr="00341127" w:rsidRDefault="00A40F99" w:rsidP="00341127">
      <w:pPr>
        <w:pStyle w:val="a8"/>
        <w:spacing w:line="360" w:lineRule="auto"/>
        <w:rPr>
          <w:rFonts w:ascii="Arial" w:hAnsi="Arial" w:cs="Arial"/>
          <w:b/>
          <w:u w:val="single"/>
        </w:rPr>
      </w:pPr>
      <w:r w:rsidRPr="00341127">
        <w:rPr>
          <w:rFonts w:ascii="Arial" w:hAnsi="Arial" w:cs="Arial"/>
          <w:b/>
          <w:u w:val="single"/>
        </w:rPr>
        <w:t>потребительского кредита</w:t>
      </w:r>
    </w:p>
    <w:p w:rsidR="00D6753B" w:rsidRPr="00781D05" w:rsidRDefault="004525AA" w:rsidP="00206085">
      <w:pPr>
        <w:outlineLvl w:val="0"/>
        <w:rPr>
          <w:rFonts w:ascii="Arial" w:hAnsi="Arial" w:cs="Arial"/>
          <w:sz w:val="20"/>
          <w:szCs w:val="20"/>
        </w:rPr>
      </w:pPr>
      <w:r>
        <w:rPr>
          <w:rFonts w:ascii="Arial" w:hAnsi="Arial" w:cs="Arial"/>
          <w:sz w:val="20"/>
          <w:szCs w:val="20"/>
        </w:rPr>
        <w:t>Кредитор</w:t>
      </w:r>
      <w:r w:rsidR="00D6753B" w:rsidRPr="00781D05">
        <w:rPr>
          <w:rFonts w:ascii="Arial" w:hAnsi="Arial" w:cs="Arial"/>
          <w:sz w:val="20"/>
          <w:szCs w:val="20"/>
        </w:rPr>
        <w:t xml:space="preserve"> для обеспечения исполнени</w:t>
      </w:r>
      <w:r w:rsidR="000E5386">
        <w:rPr>
          <w:rFonts w:ascii="Arial" w:hAnsi="Arial" w:cs="Arial"/>
          <w:sz w:val="20"/>
          <w:szCs w:val="20"/>
        </w:rPr>
        <w:t xml:space="preserve">я обязательств по договору в </w:t>
      </w:r>
      <w:r w:rsidR="00B028A4" w:rsidRPr="00781D05">
        <w:rPr>
          <w:rFonts w:ascii="Arial" w:hAnsi="Arial" w:cs="Arial"/>
          <w:sz w:val="20"/>
          <w:szCs w:val="20"/>
        </w:rPr>
        <w:t>праве</w:t>
      </w:r>
      <w:r w:rsidR="00D6753B" w:rsidRPr="00781D05">
        <w:rPr>
          <w:rFonts w:ascii="Arial" w:hAnsi="Arial" w:cs="Arial"/>
          <w:sz w:val="20"/>
          <w:szCs w:val="20"/>
        </w:rPr>
        <w:t xml:space="preserve"> потребовать от заемщика застраховать</w:t>
      </w:r>
      <w:r w:rsidR="00AD1C8A" w:rsidRPr="00781D05">
        <w:rPr>
          <w:rFonts w:ascii="Arial" w:hAnsi="Arial" w:cs="Arial"/>
          <w:sz w:val="20"/>
          <w:szCs w:val="20"/>
        </w:rPr>
        <w:t xml:space="preserve"> </w:t>
      </w:r>
      <w:r w:rsidR="005075C5" w:rsidRPr="00781D05">
        <w:rPr>
          <w:rFonts w:ascii="Arial" w:hAnsi="Arial" w:cs="Arial"/>
          <w:sz w:val="20"/>
          <w:szCs w:val="20"/>
        </w:rPr>
        <w:t>от рисков утраты и повреждения заложенное имущество на сумму, не превышающую</w:t>
      </w:r>
      <w:r w:rsidR="00325749">
        <w:rPr>
          <w:rFonts w:ascii="Arial" w:hAnsi="Arial" w:cs="Arial"/>
          <w:sz w:val="20"/>
          <w:szCs w:val="20"/>
        </w:rPr>
        <w:t xml:space="preserve"> </w:t>
      </w:r>
      <w:r w:rsidR="005075C5" w:rsidRPr="00781D05">
        <w:rPr>
          <w:rFonts w:ascii="Arial" w:hAnsi="Arial" w:cs="Arial"/>
          <w:sz w:val="20"/>
          <w:szCs w:val="20"/>
        </w:rPr>
        <w:t>размера обеспеченного залогом требования.</w:t>
      </w:r>
    </w:p>
    <w:p w:rsidR="005075C5" w:rsidRPr="00781D05" w:rsidRDefault="005075C5" w:rsidP="00206085">
      <w:pPr>
        <w:outlineLvl w:val="0"/>
        <w:rPr>
          <w:rFonts w:ascii="Arial" w:hAnsi="Arial" w:cs="Arial"/>
          <w:sz w:val="20"/>
          <w:szCs w:val="20"/>
        </w:rPr>
      </w:pPr>
    </w:p>
    <w:p w:rsidR="005075C5" w:rsidRPr="00341127" w:rsidRDefault="005075C5" w:rsidP="00341127">
      <w:pPr>
        <w:pStyle w:val="a8"/>
        <w:spacing w:line="360" w:lineRule="auto"/>
        <w:rPr>
          <w:rFonts w:ascii="Arial" w:hAnsi="Arial" w:cs="Arial"/>
          <w:b/>
          <w:u w:val="single"/>
        </w:rPr>
      </w:pPr>
      <w:r w:rsidRPr="00341127">
        <w:rPr>
          <w:rFonts w:ascii="Arial" w:hAnsi="Arial" w:cs="Arial"/>
          <w:b/>
          <w:u w:val="single"/>
        </w:rPr>
        <w:t xml:space="preserve">15. </w:t>
      </w:r>
      <w:r w:rsidR="00900D1F" w:rsidRPr="00341127">
        <w:rPr>
          <w:rFonts w:ascii="Arial" w:hAnsi="Arial" w:cs="Arial"/>
          <w:b/>
          <w:u w:val="single"/>
        </w:rPr>
        <w:t>Ответственность заемщика за ненадлежащее исполнение договора потребительского кредита, размеры неустойки (штрафа, пени), порядок её расчета</w:t>
      </w:r>
    </w:p>
    <w:p w:rsidR="00900D1F" w:rsidRPr="00781D05" w:rsidRDefault="00900D1F" w:rsidP="00206085">
      <w:pPr>
        <w:rPr>
          <w:rFonts w:ascii="Arial" w:hAnsi="Arial" w:cs="Arial"/>
          <w:sz w:val="20"/>
          <w:szCs w:val="20"/>
        </w:rPr>
      </w:pPr>
      <w:r w:rsidRPr="00781D05">
        <w:rPr>
          <w:rFonts w:ascii="Arial" w:hAnsi="Arial" w:cs="Arial"/>
          <w:sz w:val="20"/>
          <w:szCs w:val="20"/>
        </w:rPr>
        <w:t>Просрочка возврата Кредита (его части) или уплаты процентов (их части), является неисполнением (ненадлежащим исполнением) обязательств Заемщика, предусмотренных Договором</w:t>
      </w:r>
      <w:r w:rsidR="009A28F8">
        <w:rPr>
          <w:rFonts w:ascii="Arial" w:hAnsi="Arial" w:cs="Arial"/>
          <w:sz w:val="20"/>
          <w:szCs w:val="20"/>
        </w:rPr>
        <w:t xml:space="preserve"> потребительского кредита</w:t>
      </w:r>
      <w:r w:rsidRPr="00781D05">
        <w:rPr>
          <w:rFonts w:ascii="Arial" w:hAnsi="Arial" w:cs="Arial"/>
          <w:sz w:val="20"/>
          <w:szCs w:val="20"/>
        </w:rPr>
        <w:t>.</w:t>
      </w:r>
    </w:p>
    <w:p w:rsidR="00900D1F" w:rsidRPr="00781D05" w:rsidRDefault="00900D1F" w:rsidP="00206085">
      <w:pPr>
        <w:rPr>
          <w:rFonts w:ascii="Arial" w:hAnsi="Arial" w:cs="Arial"/>
          <w:sz w:val="20"/>
          <w:szCs w:val="20"/>
        </w:rPr>
      </w:pPr>
      <w:r w:rsidRPr="00781D05">
        <w:rPr>
          <w:rFonts w:ascii="Arial" w:hAnsi="Arial" w:cs="Arial"/>
          <w:sz w:val="20"/>
          <w:szCs w:val="20"/>
        </w:rPr>
        <w:t>В случае возникновения просрочки возврата Кредита (его части) со дня, следующего за днем, когда Кредит (его часть) должен был быть возвращен, начисление процентов на сумму Кредита (его части) прекращается. При этом Заемщик обязан уплатить Кредитору пени в размере 0,</w:t>
      </w:r>
      <w:r w:rsidR="009A28F8">
        <w:rPr>
          <w:rFonts w:ascii="Arial" w:hAnsi="Arial" w:cs="Arial"/>
          <w:sz w:val="20"/>
          <w:szCs w:val="20"/>
        </w:rPr>
        <w:t>06%</w:t>
      </w:r>
      <w:r w:rsidRPr="00781D05">
        <w:rPr>
          <w:rFonts w:ascii="Arial" w:hAnsi="Arial" w:cs="Arial"/>
          <w:sz w:val="20"/>
          <w:szCs w:val="20"/>
        </w:rPr>
        <w:t xml:space="preserve"> (Ноль целых </w:t>
      </w:r>
      <w:r w:rsidR="009A28F8">
        <w:rPr>
          <w:rFonts w:ascii="Arial" w:hAnsi="Arial" w:cs="Arial"/>
          <w:sz w:val="20"/>
          <w:szCs w:val="20"/>
        </w:rPr>
        <w:t>шесть сотых</w:t>
      </w:r>
      <w:r w:rsidRPr="00781D05">
        <w:rPr>
          <w:rFonts w:ascii="Arial" w:hAnsi="Arial" w:cs="Arial"/>
          <w:sz w:val="20"/>
          <w:szCs w:val="20"/>
        </w:rPr>
        <w:t xml:space="preserve">) процента от просроченной суммы за каждый день просрочки возврата Кредита (его части) за период со дня, следующего за днем, когда Кредит (его часть) должен был быть возвращен, по день возврата Кредита (его части) включительно. </w:t>
      </w:r>
    </w:p>
    <w:p w:rsidR="00900D1F" w:rsidRPr="00781D05" w:rsidRDefault="00900D1F" w:rsidP="00206085">
      <w:pPr>
        <w:tabs>
          <w:tab w:val="left" w:pos="709"/>
        </w:tabs>
        <w:rPr>
          <w:rFonts w:ascii="Arial" w:eastAsia="Calibri" w:hAnsi="Arial" w:cs="Arial"/>
          <w:sz w:val="20"/>
          <w:szCs w:val="20"/>
          <w:lang w:eastAsia="en-US"/>
        </w:rPr>
      </w:pPr>
      <w:r w:rsidRPr="00781D05">
        <w:rPr>
          <w:rFonts w:ascii="Arial" w:eastAsia="Calibri" w:hAnsi="Arial" w:cs="Arial"/>
          <w:sz w:val="20"/>
          <w:szCs w:val="20"/>
          <w:lang w:eastAsia="en-US"/>
        </w:rPr>
        <w:t xml:space="preserve">В случае возникновения просрочки </w:t>
      </w:r>
      <w:r w:rsidR="009A28F8">
        <w:rPr>
          <w:rFonts w:ascii="Arial" w:eastAsia="Calibri" w:hAnsi="Arial" w:cs="Arial"/>
          <w:sz w:val="20"/>
          <w:szCs w:val="20"/>
          <w:lang w:eastAsia="en-US"/>
        </w:rPr>
        <w:t>уплаты</w:t>
      </w:r>
      <w:r w:rsidRPr="00781D05">
        <w:rPr>
          <w:rFonts w:ascii="Arial" w:eastAsia="Calibri" w:hAnsi="Arial" w:cs="Arial"/>
          <w:sz w:val="20"/>
          <w:szCs w:val="20"/>
          <w:lang w:eastAsia="en-US"/>
        </w:rPr>
        <w:t xml:space="preserve"> процентов (их части) Заемщик обязан уплатить Кредитору пени в размере 0,</w:t>
      </w:r>
      <w:r w:rsidR="009A28F8">
        <w:rPr>
          <w:rFonts w:ascii="Arial" w:eastAsia="Calibri" w:hAnsi="Arial" w:cs="Arial"/>
          <w:sz w:val="20"/>
          <w:szCs w:val="20"/>
          <w:lang w:eastAsia="en-US"/>
        </w:rPr>
        <w:t>06%</w:t>
      </w:r>
      <w:r w:rsidRPr="00781D05">
        <w:rPr>
          <w:rFonts w:ascii="Arial" w:eastAsia="Calibri" w:hAnsi="Arial" w:cs="Arial"/>
          <w:sz w:val="20"/>
          <w:szCs w:val="20"/>
          <w:lang w:eastAsia="en-US"/>
        </w:rPr>
        <w:t xml:space="preserve"> (Ноль целых </w:t>
      </w:r>
      <w:r w:rsidR="009A28F8">
        <w:rPr>
          <w:rFonts w:ascii="Arial" w:eastAsia="Calibri" w:hAnsi="Arial" w:cs="Arial"/>
          <w:sz w:val="20"/>
          <w:szCs w:val="20"/>
          <w:lang w:eastAsia="en-US"/>
        </w:rPr>
        <w:t>шесть сотых</w:t>
      </w:r>
      <w:r w:rsidRPr="00781D05">
        <w:rPr>
          <w:rFonts w:ascii="Arial" w:eastAsia="Calibri" w:hAnsi="Arial" w:cs="Arial"/>
          <w:sz w:val="20"/>
          <w:szCs w:val="20"/>
          <w:lang w:eastAsia="en-US"/>
        </w:rPr>
        <w:t xml:space="preserve">) процента от просроченной суммы за каждый день просрочки возврата процентов начиная со дня, следующего за днем, когда проценты должны были быть уплачены, включая день уплаты процентов. </w:t>
      </w:r>
    </w:p>
    <w:p w:rsidR="00900D1F" w:rsidRPr="00781D05" w:rsidRDefault="00900D1F" w:rsidP="00206085">
      <w:pPr>
        <w:tabs>
          <w:tab w:val="left" w:pos="709"/>
        </w:tabs>
        <w:rPr>
          <w:rFonts w:ascii="Arial" w:eastAsia="Calibri" w:hAnsi="Arial" w:cs="Arial"/>
          <w:sz w:val="20"/>
          <w:szCs w:val="20"/>
          <w:lang w:eastAsia="en-US"/>
        </w:rPr>
      </w:pPr>
      <w:r w:rsidRPr="00781D05">
        <w:rPr>
          <w:rFonts w:ascii="Arial" w:eastAsia="Calibri" w:hAnsi="Arial" w:cs="Arial"/>
          <w:sz w:val="20"/>
          <w:szCs w:val="20"/>
          <w:lang w:eastAsia="en-US"/>
        </w:rPr>
        <w:t xml:space="preserve">Сверх уплаты пени Заемщик обязан возместить Кредитору все убытки, причиненные просрочкой. </w:t>
      </w:r>
    </w:p>
    <w:p w:rsidR="00900D1F" w:rsidRPr="00781D05" w:rsidRDefault="00900D1F" w:rsidP="00206085">
      <w:pPr>
        <w:pStyle w:val="a8"/>
        <w:rPr>
          <w:rFonts w:ascii="Arial" w:eastAsia="Calibri" w:hAnsi="Arial" w:cs="Arial"/>
          <w:sz w:val="20"/>
          <w:szCs w:val="20"/>
          <w:lang w:eastAsia="en-US"/>
        </w:rPr>
      </w:pPr>
      <w:r w:rsidRPr="00781D05">
        <w:rPr>
          <w:rFonts w:ascii="Arial" w:eastAsia="Calibri" w:hAnsi="Arial" w:cs="Arial"/>
          <w:sz w:val="20"/>
          <w:szCs w:val="20"/>
          <w:lang w:eastAsia="en-US"/>
        </w:rPr>
        <w:t>Уплата Заемщиком пени по Договору</w:t>
      </w:r>
      <w:r w:rsidR="009A28F8">
        <w:rPr>
          <w:rFonts w:ascii="Arial" w:eastAsia="Calibri" w:hAnsi="Arial" w:cs="Arial"/>
          <w:sz w:val="20"/>
          <w:szCs w:val="20"/>
          <w:lang w:eastAsia="en-US"/>
        </w:rPr>
        <w:t xml:space="preserve"> потребительского кредита</w:t>
      </w:r>
      <w:r w:rsidRPr="00781D05">
        <w:rPr>
          <w:rFonts w:ascii="Arial" w:eastAsia="Calibri" w:hAnsi="Arial" w:cs="Arial"/>
          <w:sz w:val="20"/>
          <w:szCs w:val="20"/>
          <w:lang w:eastAsia="en-US"/>
        </w:rPr>
        <w:t>, а также возмещение убытков, причиненных Кредитору, не освобождает Заемщика от исполнения его обязательств по Договору</w:t>
      </w:r>
      <w:r w:rsidR="009A28F8">
        <w:rPr>
          <w:rFonts w:ascii="Arial" w:eastAsia="Calibri" w:hAnsi="Arial" w:cs="Arial"/>
          <w:sz w:val="20"/>
          <w:szCs w:val="20"/>
          <w:lang w:eastAsia="en-US"/>
        </w:rPr>
        <w:t xml:space="preserve"> потребительского кредита</w:t>
      </w:r>
      <w:r w:rsidRPr="00781D05">
        <w:rPr>
          <w:rFonts w:ascii="Arial" w:eastAsia="Calibri" w:hAnsi="Arial" w:cs="Arial"/>
          <w:sz w:val="20"/>
          <w:szCs w:val="20"/>
          <w:lang w:eastAsia="en-US"/>
        </w:rPr>
        <w:t>.</w:t>
      </w:r>
    </w:p>
    <w:p w:rsidR="00A56FF0" w:rsidRDefault="00A56FF0" w:rsidP="00206085">
      <w:pPr>
        <w:pStyle w:val="a8"/>
        <w:rPr>
          <w:rFonts w:ascii="Arial" w:eastAsia="Calibri" w:hAnsi="Arial" w:cs="Arial"/>
          <w:sz w:val="20"/>
          <w:szCs w:val="20"/>
          <w:lang w:eastAsia="en-US"/>
        </w:rPr>
      </w:pPr>
    </w:p>
    <w:p w:rsidR="00341127" w:rsidRDefault="003D5347" w:rsidP="00206085">
      <w:pPr>
        <w:pStyle w:val="a8"/>
        <w:rPr>
          <w:rFonts w:ascii="Arial" w:eastAsia="Calibri" w:hAnsi="Arial" w:cs="Arial"/>
          <w:sz w:val="20"/>
          <w:szCs w:val="20"/>
          <w:lang w:eastAsia="en-US"/>
        </w:rPr>
      </w:pPr>
      <w:r w:rsidRPr="003D5347">
        <w:rPr>
          <w:rFonts w:ascii="Arial" w:eastAsia="Calibri" w:hAnsi="Arial" w:cs="Arial"/>
          <w:sz w:val="20"/>
          <w:szCs w:val="20"/>
          <w:lang w:eastAsia="en-US"/>
        </w:rPr>
        <w:t xml:space="preserve">По договору </w:t>
      </w:r>
      <w:r>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 xml:space="preserve">, срок возврата </w:t>
      </w:r>
      <w:r>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 xml:space="preserve"> по которому на момент его заключения не превышает одного года, не допускается начисление процентов, неустойки (штрафа, пени), иных мер ответственности по договору </w:t>
      </w:r>
      <w:r>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 xml:space="preserve">, а также платежей за услуги, оказываемые </w:t>
      </w:r>
      <w:r w:rsidR="00A56FF0">
        <w:rPr>
          <w:rFonts w:ascii="Arial" w:eastAsia="Calibri" w:hAnsi="Arial" w:cs="Arial"/>
          <w:sz w:val="20"/>
          <w:szCs w:val="20"/>
          <w:lang w:eastAsia="en-US"/>
        </w:rPr>
        <w:t>К</w:t>
      </w:r>
      <w:r w:rsidRPr="003D5347">
        <w:rPr>
          <w:rFonts w:ascii="Arial" w:eastAsia="Calibri" w:hAnsi="Arial" w:cs="Arial"/>
          <w:sz w:val="20"/>
          <w:szCs w:val="20"/>
          <w:lang w:eastAsia="en-US"/>
        </w:rPr>
        <w:t xml:space="preserve">редитором </w:t>
      </w:r>
      <w:r w:rsidR="00A56FF0">
        <w:rPr>
          <w:rFonts w:ascii="Arial" w:eastAsia="Calibri" w:hAnsi="Arial" w:cs="Arial"/>
          <w:sz w:val="20"/>
          <w:szCs w:val="20"/>
          <w:lang w:eastAsia="en-US"/>
        </w:rPr>
        <w:t>З</w:t>
      </w:r>
      <w:r w:rsidRPr="003D5347">
        <w:rPr>
          <w:rFonts w:ascii="Arial" w:eastAsia="Calibri" w:hAnsi="Arial" w:cs="Arial"/>
          <w:sz w:val="20"/>
          <w:szCs w:val="20"/>
          <w:lang w:eastAsia="en-US"/>
        </w:rPr>
        <w:t xml:space="preserve">аемщику за отдельную плату по договору </w:t>
      </w:r>
      <w:r>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 xml:space="preserve">, после того, как сумма начисленных процентов, неустойки (штрафа, пени), иных мер ответственности по договору </w:t>
      </w:r>
      <w:r>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 xml:space="preserve">, а также платежей за услуги, оказываемые </w:t>
      </w:r>
      <w:r w:rsidR="008A5AFB">
        <w:rPr>
          <w:rFonts w:ascii="Arial" w:eastAsia="Calibri" w:hAnsi="Arial" w:cs="Arial"/>
          <w:sz w:val="20"/>
          <w:szCs w:val="20"/>
          <w:lang w:eastAsia="en-US"/>
        </w:rPr>
        <w:t>К</w:t>
      </w:r>
      <w:r w:rsidRPr="003D5347">
        <w:rPr>
          <w:rFonts w:ascii="Arial" w:eastAsia="Calibri" w:hAnsi="Arial" w:cs="Arial"/>
          <w:sz w:val="20"/>
          <w:szCs w:val="20"/>
          <w:lang w:eastAsia="en-US"/>
        </w:rPr>
        <w:t xml:space="preserve">редитором </w:t>
      </w:r>
      <w:r w:rsidR="008A5AFB">
        <w:rPr>
          <w:rFonts w:ascii="Arial" w:eastAsia="Calibri" w:hAnsi="Arial" w:cs="Arial"/>
          <w:sz w:val="20"/>
          <w:szCs w:val="20"/>
          <w:lang w:eastAsia="en-US"/>
        </w:rPr>
        <w:t>З</w:t>
      </w:r>
      <w:r w:rsidRPr="003D5347">
        <w:rPr>
          <w:rFonts w:ascii="Arial" w:eastAsia="Calibri" w:hAnsi="Arial" w:cs="Arial"/>
          <w:sz w:val="20"/>
          <w:szCs w:val="20"/>
          <w:lang w:eastAsia="en-US"/>
        </w:rPr>
        <w:t xml:space="preserve">аемщику за отдельную плату по договору </w:t>
      </w:r>
      <w:r>
        <w:rPr>
          <w:rFonts w:ascii="Arial" w:eastAsia="Calibri" w:hAnsi="Arial" w:cs="Arial"/>
          <w:sz w:val="20"/>
          <w:szCs w:val="20"/>
          <w:lang w:eastAsia="en-US"/>
        </w:rPr>
        <w:t>потребительского кредита, достигнет двух  размеров</w:t>
      </w:r>
      <w:r w:rsidRPr="003D5347">
        <w:rPr>
          <w:rFonts w:ascii="Arial" w:eastAsia="Calibri" w:hAnsi="Arial" w:cs="Arial"/>
          <w:sz w:val="20"/>
          <w:szCs w:val="20"/>
          <w:lang w:eastAsia="en-US"/>
        </w:rPr>
        <w:t xml:space="preserve"> суммы предоставленного </w:t>
      </w:r>
      <w:r w:rsidR="00753A06">
        <w:rPr>
          <w:rFonts w:ascii="Arial" w:eastAsia="Calibri" w:hAnsi="Arial" w:cs="Arial"/>
          <w:sz w:val="20"/>
          <w:szCs w:val="20"/>
          <w:lang w:eastAsia="en-US"/>
        </w:rPr>
        <w:t>потребительского кредита</w:t>
      </w:r>
      <w:r w:rsidRPr="003D5347">
        <w:rPr>
          <w:rFonts w:ascii="Arial" w:eastAsia="Calibri" w:hAnsi="Arial" w:cs="Arial"/>
          <w:sz w:val="20"/>
          <w:szCs w:val="20"/>
          <w:lang w:eastAsia="en-US"/>
        </w:rPr>
        <w:t>.</w:t>
      </w:r>
    </w:p>
    <w:p w:rsidR="00341127" w:rsidRPr="00781D05" w:rsidRDefault="00341127" w:rsidP="00206085">
      <w:pPr>
        <w:pStyle w:val="a8"/>
        <w:rPr>
          <w:rFonts w:ascii="Arial" w:eastAsia="Calibri" w:hAnsi="Arial" w:cs="Arial"/>
          <w:sz w:val="20"/>
          <w:szCs w:val="20"/>
          <w:lang w:eastAsia="en-US"/>
        </w:rPr>
      </w:pPr>
    </w:p>
    <w:p w:rsidR="00900D1F" w:rsidRPr="009022E6" w:rsidRDefault="00900D1F" w:rsidP="00341127">
      <w:pPr>
        <w:pStyle w:val="a8"/>
        <w:spacing w:line="360" w:lineRule="auto"/>
        <w:rPr>
          <w:rFonts w:ascii="Arial" w:hAnsi="Arial" w:cs="Arial"/>
          <w:b/>
          <w:u w:val="single"/>
        </w:rPr>
      </w:pPr>
      <w:r w:rsidRPr="009022E6">
        <w:rPr>
          <w:rFonts w:ascii="Arial" w:hAnsi="Arial" w:cs="Arial"/>
          <w:b/>
          <w:u w:val="single"/>
        </w:rPr>
        <w:t>16. Наличие платных услуг при заключении договора потребительского кредитования</w:t>
      </w:r>
      <w:r w:rsidR="00D5321D" w:rsidRPr="009022E6">
        <w:rPr>
          <w:rFonts w:ascii="Arial" w:hAnsi="Arial" w:cs="Arial"/>
          <w:b/>
          <w:u w:val="single"/>
        </w:rPr>
        <w:t xml:space="preserve"> и заключение иных договоров на оказание платных услуг</w:t>
      </w:r>
    </w:p>
    <w:p w:rsidR="009022E6" w:rsidRDefault="009022E6" w:rsidP="009022E6">
      <w:pPr>
        <w:pStyle w:val="a8"/>
        <w:rPr>
          <w:rFonts w:ascii="Arial" w:hAnsi="Arial" w:cs="Arial"/>
          <w:sz w:val="20"/>
          <w:szCs w:val="20"/>
        </w:rPr>
      </w:pPr>
      <w:r w:rsidRPr="00781D05">
        <w:rPr>
          <w:rFonts w:ascii="Arial" w:eastAsia="Calibri" w:hAnsi="Arial" w:cs="Arial"/>
          <w:sz w:val="20"/>
          <w:szCs w:val="20"/>
          <w:lang w:eastAsia="en-US"/>
        </w:rPr>
        <w:t xml:space="preserve">При предоставлении потребительского кредита Заемщик не заключает договоры на оказание платных услуг, осуществляя платежи только в соответствии с </w:t>
      </w:r>
      <w:r w:rsidR="009A28F8">
        <w:rPr>
          <w:rFonts w:ascii="Arial" w:eastAsia="Calibri" w:hAnsi="Arial" w:cs="Arial"/>
          <w:sz w:val="20"/>
          <w:szCs w:val="20"/>
          <w:lang w:eastAsia="en-US"/>
        </w:rPr>
        <w:t>Т</w:t>
      </w:r>
      <w:r w:rsidRPr="00781D05">
        <w:rPr>
          <w:rFonts w:ascii="Arial" w:eastAsia="Calibri" w:hAnsi="Arial" w:cs="Arial"/>
          <w:sz w:val="20"/>
          <w:szCs w:val="20"/>
          <w:lang w:eastAsia="en-US"/>
        </w:rPr>
        <w:t>арифами</w:t>
      </w:r>
      <w:r>
        <w:rPr>
          <w:rFonts w:ascii="Arial" w:eastAsia="Calibri" w:hAnsi="Arial" w:cs="Arial"/>
          <w:sz w:val="20"/>
          <w:szCs w:val="20"/>
          <w:lang w:eastAsia="en-US"/>
        </w:rPr>
        <w:t xml:space="preserve"> Кредитора</w:t>
      </w:r>
      <w:r w:rsidRPr="00781D05">
        <w:rPr>
          <w:rFonts w:ascii="Arial" w:eastAsia="Calibri" w:hAnsi="Arial" w:cs="Arial"/>
          <w:sz w:val="20"/>
          <w:szCs w:val="20"/>
          <w:lang w:eastAsia="en-US"/>
        </w:rPr>
        <w:t xml:space="preserve"> </w:t>
      </w:r>
      <w:r w:rsidRPr="00781D05">
        <w:rPr>
          <w:rFonts w:ascii="Arial" w:hAnsi="Arial" w:cs="Arial"/>
          <w:sz w:val="20"/>
          <w:szCs w:val="20"/>
        </w:rPr>
        <w:t>по потребительскому кредитованию физических лиц.</w:t>
      </w:r>
    </w:p>
    <w:p w:rsidR="00604521" w:rsidRDefault="00604521" w:rsidP="009022E6">
      <w:pPr>
        <w:pStyle w:val="a8"/>
        <w:rPr>
          <w:rFonts w:ascii="Arial" w:hAnsi="Arial" w:cs="Arial"/>
          <w:sz w:val="20"/>
          <w:szCs w:val="20"/>
        </w:rPr>
      </w:pPr>
      <w:r>
        <w:rPr>
          <w:rFonts w:ascii="Arial" w:hAnsi="Arial" w:cs="Arial"/>
          <w:sz w:val="20"/>
          <w:szCs w:val="20"/>
        </w:rPr>
        <w:t>При предоставлении потребительского кредита, обязательства по которому обеспечены ипотекой, с согласия Заемщика заключается договор на оказание платных услуг по не нотариальному оформлению ипотеки, стоимость которых определяется Тарифами Кредитора.</w:t>
      </w:r>
    </w:p>
    <w:p w:rsidR="006C447E" w:rsidRPr="00781D05" w:rsidRDefault="006C447E" w:rsidP="00206085">
      <w:pPr>
        <w:pStyle w:val="a8"/>
        <w:rPr>
          <w:rFonts w:ascii="Arial" w:hAnsi="Arial" w:cs="Arial"/>
          <w:sz w:val="20"/>
          <w:szCs w:val="20"/>
        </w:rPr>
      </w:pPr>
    </w:p>
    <w:p w:rsidR="00D5321D" w:rsidRPr="00341127" w:rsidRDefault="00D5321D" w:rsidP="00341127">
      <w:pPr>
        <w:pStyle w:val="a8"/>
        <w:spacing w:line="360" w:lineRule="auto"/>
        <w:rPr>
          <w:rFonts w:ascii="Arial" w:hAnsi="Arial" w:cs="Arial"/>
          <w:b/>
          <w:u w:val="single"/>
        </w:rPr>
      </w:pPr>
      <w:r w:rsidRPr="00341127">
        <w:rPr>
          <w:rFonts w:ascii="Arial" w:hAnsi="Arial" w:cs="Arial"/>
          <w:b/>
          <w:u w:val="single"/>
        </w:rPr>
        <w:t>17. Информация о возможном увеличении суммы расходов заемщика</w:t>
      </w:r>
    </w:p>
    <w:p w:rsidR="00604521" w:rsidRDefault="00604521" w:rsidP="00206085">
      <w:pPr>
        <w:pStyle w:val="a8"/>
        <w:rPr>
          <w:rFonts w:ascii="Arial" w:hAnsi="Arial" w:cs="Arial"/>
          <w:sz w:val="20"/>
          <w:szCs w:val="20"/>
        </w:rPr>
      </w:pPr>
      <w:r w:rsidRPr="00604521">
        <w:rPr>
          <w:rFonts w:ascii="Arial" w:hAnsi="Arial" w:cs="Arial"/>
          <w:sz w:val="20"/>
          <w:szCs w:val="20"/>
        </w:rPr>
        <w:lastRenderedPageBreak/>
        <w:t>В случае использования переменной процентной ставки при определении процентной ставки по договору по</w:t>
      </w:r>
      <w:r w:rsidR="00C20D61">
        <w:rPr>
          <w:rFonts w:ascii="Arial" w:hAnsi="Arial" w:cs="Arial"/>
          <w:sz w:val="20"/>
          <w:szCs w:val="20"/>
        </w:rPr>
        <w:t>требительского кредита (займа) К</w:t>
      </w:r>
      <w:r w:rsidRPr="00604521">
        <w:rPr>
          <w:rFonts w:ascii="Arial" w:hAnsi="Arial" w:cs="Arial"/>
          <w:sz w:val="20"/>
          <w:szCs w:val="20"/>
        </w:rPr>
        <w:t>редитор обязан уведомить заемщика о том, что значение переменной величины, по которой рассчитывается процентная ставка, может изменяться не только в сторону уменьшения, но и в сторону увеличения, а также о том, что изменение значений переменной величины в прошлых периодах не свидетельствует об изменении значений этой переменной величины в будущем.</w:t>
      </w:r>
    </w:p>
    <w:p w:rsidR="00EC35C7" w:rsidRDefault="00EC35C7" w:rsidP="00206085">
      <w:pPr>
        <w:pStyle w:val="a8"/>
        <w:rPr>
          <w:rFonts w:ascii="Arial" w:hAnsi="Arial" w:cs="Arial"/>
          <w:sz w:val="20"/>
          <w:szCs w:val="20"/>
        </w:rPr>
      </w:pPr>
      <w:r>
        <w:rPr>
          <w:rFonts w:ascii="Arial" w:hAnsi="Arial" w:cs="Arial"/>
          <w:sz w:val="20"/>
          <w:szCs w:val="20"/>
        </w:rPr>
        <w:t xml:space="preserve">В случае предоставления потребительского кредита в иностранной валюте </w:t>
      </w:r>
      <w:r w:rsidR="00C20D61">
        <w:rPr>
          <w:rFonts w:ascii="Arial" w:hAnsi="Arial" w:cs="Arial"/>
          <w:sz w:val="20"/>
          <w:szCs w:val="20"/>
        </w:rPr>
        <w:t xml:space="preserve">Кредитор обязан информировать Заемщика о том, </w:t>
      </w:r>
      <w:r w:rsidR="00C20D61" w:rsidRPr="00C20D61">
        <w:rPr>
          <w:rFonts w:ascii="Arial" w:hAnsi="Arial" w:cs="Arial"/>
          <w:sz w:val="20"/>
          <w:szCs w:val="20"/>
        </w:rPr>
        <w:t xml:space="preserve">что изменение курса иностранной валюты в прошлом не свидетельствует об изменении </w:t>
      </w:r>
      <w:r w:rsidR="00C20D61">
        <w:rPr>
          <w:rFonts w:ascii="Arial" w:hAnsi="Arial" w:cs="Arial"/>
          <w:sz w:val="20"/>
          <w:szCs w:val="20"/>
        </w:rPr>
        <w:t>ее курса в будущем, и</w:t>
      </w:r>
      <w:r w:rsidR="00C20D61" w:rsidRPr="00C20D61">
        <w:rPr>
          <w:rFonts w:ascii="Arial" w:hAnsi="Arial" w:cs="Arial"/>
          <w:sz w:val="20"/>
          <w:szCs w:val="20"/>
        </w:rPr>
        <w:t xml:space="preserve"> о повышенных рисках заемщика, получающего доходы в валюте, отличной от валюты кредита (займа);</w:t>
      </w:r>
    </w:p>
    <w:p w:rsidR="001C719C" w:rsidRDefault="001C719C" w:rsidP="00206085">
      <w:pPr>
        <w:pStyle w:val="a8"/>
        <w:rPr>
          <w:rFonts w:ascii="Arial" w:hAnsi="Arial" w:cs="Arial"/>
          <w:sz w:val="20"/>
          <w:szCs w:val="20"/>
        </w:rPr>
      </w:pPr>
      <w:r w:rsidRPr="00781D05">
        <w:rPr>
          <w:rFonts w:ascii="Arial" w:hAnsi="Arial" w:cs="Arial"/>
          <w:sz w:val="20"/>
          <w:szCs w:val="20"/>
        </w:rPr>
        <w:t>При изменении размера предстоящих платежей по договору п</w:t>
      </w:r>
      <w:r w:rsidR="00503ED5" w:rsidRPr="00781D05">
        <w:rPr>
          <w:rFonts w:ascii="Arial" w:hAnsi="Arial" w:cs="Arial"/>
          <w:sz w:val="20"/>
          <w:szCs w:val="20"/>
        </w:rPr>
        <w:t xml:space="preserve">отребительского кредита </w:t>
      </w:r>
      <w:r w:rsidR="00C20D61">
        <w:rPr>
          <w:rFonts w:ascii="Arial" w:hAnsi="Arial" w:cs="Arial"/>
          <w:sz w:val="20"/>
          <w:szCs w:val="20"/>
        </w:rPr>
        <w:t>кредитор</w:t>
      </w:r>
      <w:r w:rsidRPr="00781D05">
        <w:rPr>
          <w:rFonts w:ascii="Arial" w:hAnsi="Arial" w:cs="Arial"/>
          <w:sz w:val="20"/>
          <w:szCs w:val="20"/>
        </w:rPr>
        <w:t xml:space="preserve"> направляет заемщику обновленный график платежей по договору потребительского кредита в порядке, установленном договором.</w:t>
      </w:r>
    </w:p>
    <w:p w:rsidR="00A32E7A" w:rsidRPr="00781D05" w:rsidRDefault="00A32E7A" w:rsidP="00206085">
      <w:pPr>
        <w:pStyle w:val="a8"/>
        <w:rPr>
          <w:rFonts w:ascii="Arial" w:hAnsi="Arial" w:cs="Arial"/>
          <w:b/>
          <w:sz w:val="20"/>
          <w:szCs w:val="20"/>
        </w:rPr>
      </w:pPr>
    </w:p>
    <w:p w:rsidR="00B412FC" w:rsidRPr="00341127" w:rsidRDefault="00665B85" w:rsidP="00341127">
      <w:pPr>
        <w:pStyle w:val="a8"/>
        <w:spacing w:line="360" w:lineRule="auto"/>
        <w:rPr>
          <w:rFonts w:ascii="Arial" w:hAnsi="Arial" w:cs="Arial"/>
          <w:b/>
          <w:u w:val="single"/>
        </w:rPr>
      </w:pPr>
      <w:r>
        <w:rPr>
          <w:rFonts w:ascii="Arial" w:hAnsi="Arial" w:cs="Arial"/>
          <w:b/>
          <w:u w:val="single"/>
        </w:rPr>
        <w:t>18</w:t>
      </w:r>
      <w:r w:rsidR="00B412FC" w:rsidRPr="00341127">
        <w:rPr>
          <w:rFonts w:ascii="Arial" w:hAnsi="Arial" w:cs="Arial"/>
          <w:b/>
          <w:u w:val="single"/>
        </w:rPr>
        <w:t xml:space="preserve">. </w:t>
      </w:r>
      <w:r w:rsidR="00A32E7A" w:rsidRPr="00341127">
        <w:rPr>
          <w:rFonts w:ascii="Arial" w:hAnsi="Arial" w:cs="Arial"/>
          <w:b/>
          <w:u w:val="single"/>
        </w:rPr>
        <w:t xml:space="preserve">Условие об </w:t>
      </w:r>
      <w:r w:rsidR="00925018" w:rsidRPr="00341127">
        <w:rPr>
          <w:rFonts w:ascii="Arial" w:hAnsi="Arial" w:cs="Arial"/>
          <w:b/>
          <w:u w:val="single"/>
        </w:rPr>
        <w:t xml:space="preserve"> уступке</w:t>
      </w:r>
      <w:r w:rsidR="00B412FC" w:rsidRPr="00341127">
        <w:rPr>
          <w:rFonts w:ascii="Arial" w:hAnsi="Arial" w:cs="Arial"/>
          <w:b/>
          <w:u w:val="single"/>
        </w:rPr>
        <w:t xml:space="preserve"> кредитором третьим лицам прав (требований) по договору потребительского кредита</w:t>
      </w:r>
    </w:p>
    <w:p w:rsidR="00A32E7A" w:rsidRPr="00781D05" w:rsidRDefault="00A32E7A" w:rsidP="00206085">
      <w:pPr>
        <w:pStyle w:val="a8"/>
        <w:rPr>
          <w:rFonts w:ascii="Arial" w:hAnsi="Arial" w:cs="Arial"/>
          <w:sz w:val="20"/>
          <w:szCs w:val="20"/>
        </w:rPr>
      </w:pPr>
      <w:r w:rsidRPr="00781D05">
        <w:rPr>
          <w:rFonts w:ascii="Arial" w:hAnsi="Arial" w:cs="Arial"/>
          <w:sz w:val="20"/>
          <w:szCs w:val="20"/>
        </w:rPr>
        <w:t>При заключении договора потребительского кредита Заемщик</w:t>
      </w:r>
      <w:r w:rsidR="00925018" w:rsidRPr="00781D05">
        <w:rPr>
          <w:rFonts w:ascii="Arial" w:hAnsi="Arial" w:cs="Arial"/>
          <w:sz w:val="20"/>
          <w:szCs w:val="20"/>
        </w:rPr>
        <w:t xml:space="preserve"> письменно </w:t>
      </w:r>
      <w:r w:rsidRPr="00781D05">
        <w:rPr>
          <w:rFonts w:ascii="Arial" w:hAnsi="Arial" w:cs="Arial"/>
          <w:sz w:val="20"/>
          <w:szCs w:val="20"/>
        </w:rPr>
        <w:t xml:space="preserve">выражает свое </w:t>
      </w:r>
      <w:r w:rsidRPr="00781D05">
        <w:rPr>
          <w:rFonts w:ascii="Arial" w:hAnsi="Arial" w:cs="Arial"/>
          <w:b/>
          <w:sz w:val="20"/>
          <w:szCs w:val="20"/>
        </w:rPr>
        <w:t>согласие/несогласие</w:t>
      </w:r>
      <w:r w:rsidRPr="00781D05">
        <w:rPr>
          <w:rFonts w:ascii="Arial" w:hAnsi="Arial" w:cs="Arial"/>
          <w:sz w:val="20"/>
          <w:szCs w:val="20"/>
        </w:rPr>
        <w:t xml:space="preserve"> </w:t>
      </w:r>
      <w:r w:rsidR="00A9058C">
        <w:rPr>
          <w:rFonts w:ascii="Arial" w:hAnsi="Arial" w:cs="Arial"/>
          <w:sz w:val="20"/>
          <w:szCs w:val="20"/>
        </w:rPr>
        <w:t>на уступку Кредитором</w:t>
      </w:r>
      <w:r w:rsidR="00925018" w:rsidRPr="00781D05">
        <w:rPr>
          <w:rFonts w:ascii="Arial" w:hAnsi="Arial" w:cs="Arial"/>
          <w:sz w:val="20"/>
          <w:szCs w:val="20"/>
        </w:rPr>
        <w:t xml:space="preserve"> прав (требований) по договору потребительского кредита.</w:t>
      </w:r>
    </w:p>
    <w:p w:rsidR="003C7D2D" w:rsidRDefault="003C7D2D" w:rsidP="00206085">
      <w:pPr>
        <w:pStyle w:val="a8"/>
        <w:rPr>
          <w:rFonts w:ascii="Arial" w:hAnsi="Arial" w:cs="Arial"/>
          <w:sz w:val="20"/>
          <w:szCs w:val="20"/>
        </w:rPr>
      </w:pPr>
    </w:p>
    <w:p w:rsidR="00341127" w:rsidRPr="00781D05" w:rsidRDefault="00341127" w:rsidP="00206085">
      <w:pPr>
        <w:pStyle w:val="a8"/>
        <w:rPr>
          <w:rFonts w:ascii="Arial" w:hAnsi="Arial" w:cs="Arial"/>
          <w:sz w:val="20"/>
          <w:szCs w:val="20"/>
        </w:rPr>
      </w:pPr>
    </w:p>
    <w:p w:rsidR="00925018" w:rsidRPr="00341127" w:rsidRDefault="00665B85" w:rsidP="00341127">
      <w:pPr>
        <w:pStyle w:val="a8"/>
        <w:spacing w:line="360" w:lineRule="auto"/>
        <w:rPr>
          <w:rFonts w:ascii="Arial" w:hAnsi="Arial" w:cs="Arial"/>
          <w:b/>
          <w:u w:val="single"/>
        </w:rPr>
      </w:pPr>
      <w:r>
        <w:rPr>
          <w:rFonts w:ascii="Arial" w:hAnsi="Arial" w:cs="Arial"/>
          <w:b/>
          <w:u w:val="single"/>
        </w:rPr>
        <w:t>19</w:t>
      </w:r>
      <w:r w:rsidR="00925018" w:rsidRPr="00341127">
        <w:rPr>
          <w:rFonts w:ascii="Arial" w:hAnsi="Arial" w:cs="Arial"/>
          <w:b/>
          <w:u w:val="single"/>
        </w:rPr>
        <w:t>. Порядок предоставления информации о целевом использовании потребительского кредита</w:t>
      </w:r>
    </w:p>
    <w:p w:rsidR="003724AA" w:rsidRPr="00781D05" w:rsidRDefault="00503ED5" w:rsidP="00206085">
      <w:pPr>
        <w:pStyle w:val="a8"/>
        <w:rPr>
          <w:rFonts w:ascii="Arial" w:hAnsi="Arial" w:cs="Arial"/>
          <w:sz w:val="20"/>
          <w:szCs w:val="20"/>
        </w:rPr>
      </w:pPr>
      <w:r w:rsidRPr="00781D05">
        <w:rPr>
          <w:rFonts w:ascii="Arial" w:hAnsi="Arial" w:cs="Arial"/>
          <w:sz w:val="20"/>
          <w:szCs w:val="20"/>
        </w:rPr>
        <w:t xml:space="preserve">Заемщик по </w:t>
      </w:r>
      <w:r w:rsidR="00A9058C">
        <w:rPr>
          <w:rFonts w:ascii="Arial" w:hAnsi="Arial" w:cs="Arial"/>
          <w:sz w:val="20"/>
          <w:szCs w:val="20"/>
        </w:rPr>
        <w:t>требованию Кредитора</w:t>
      </w:r>
      <w:r w:rsidR="003724AA" w:rsidRPr="00781D05">
        <w:rPr>
          <w:rFonts w:ascii="Arial" w:hAnsi="Arial" w:cs="Arial"/>
          <w:sz w:val="20"/>
          <w:szCs w:val="20"/>
        </w:rPr>
        <w:t xml:space="preserve"> обязан предостав</w:t>
      </w:r>
      <w:r w:rsidR="00AD1C8A" w:rsidRPr="00781D05">
        <w:rPr>
          <w:rFonts w:ascii="Arial" w:hAnsi="Arial" w:cs="Arial"/>
          <w:sz w:val="20"/>
          <w:szCs w:val="20"/>
        </w:rPr>
        <w:t>ить документы, подтверждающие целевое использование потребительского кредита, в сроки</w:t>
      </w:r>
      <w:r w:rsidR="0030411D">
        <w:rPr>
          <w:rFonts w:ascii="Arial" w:hAnsi="Arial" w:cs="Arial"/>
          <w:sz w:val="20"/>
          <w:szCs w:val="20"/>
        </w:rPr>
        <w:t>,</w:t>
      </w:r>
      <w:r w:rsidR="00AD1C8A" w:rsidRPr="00781D05">
        <w:rPr>
          <w:rFonts w:ascii="Arial" w:hAnsi="Arial" w:cs="Arial"/>
          <w:sz w:val="20"/>
          <w:szCs w:val="20"/>
        </w:rPr>
        <w:t xml:space="preserve"> установленные договором потребительского кредита.</w:t>
      </w:r>
    </w:p>
    <w:p w:rsidR="00AD1C8A" w:rsidRDefault="00AD1C8A" w:rsidP="00206085">
      <w:pPr>
        <w:pStyle w:val="a8"/>
        <w:rPr>
          <w:rFonts w:ascii="Arial" w:hAnsi="Arial" w:cs="Arial"/>
          <w:sz w:val="20"/>
          <w:szCs w:val="20"/>
        </w:rPr>
      </w:pPr>
    </w:p>
    <w:p w:rsidR="00341127" w:rsidRPr="00781D05" w:rsidRDefault="00341127" w:rsidP="00206085">
      <w:pPr>
        <w:pStyle w:val="a8"/>
        <w:rPr>
          <w:rFonts w:ascii="Arial" w:hAnsi="Arial" w:cs="Arial"/>
          <w:sz w:val="20"/>
          <w:szCs w:val="20"/>
        </w:rPr>
      </w:pPr>
    </w:p>
    <w:p w:rsidR="00AD1C8A" w:rsidRPr="00341127" w:rsidRDefault="00665B85" w:rsidP="00341127">
      <w:pPr>
        <w:pStyle w:val="a8"/>
        <w:spacing w:line="360" w:lineRule="auto"/>
        <w:rPr>
          <w:rFonts w:ascii="Arial" w:hAnsi="Arial" w:cs="Arial"/>
          <w:b/>
          <w:u w:val="single"/>
        </w:rPr>
      </w:pPr>
      <w:r>
        <w:rPr>
          <w:rFonts w:ascii="Arial" w:hAnsi="Arial" w:cs="Arial"/>
          <w:b/>
          <w:u w:val="single"/>
        </w:rPr>
        <w:t>20</w:t>
      </w:r>
      <w:r w:rsidR="00AD1C8A" w:rsidRPr="00341127">
        <w:rPr>
          <w:rFonts w:ascii="Arial" w:hAnsi="Arial" w:cs="Arial"/>
          <w:b/>
          <w:u w:val="single"/>
        </w:rPr>
        <w:t>. Подсудность споров по искам кредитора к заемщику</w:t>
      </w:r>
    </w:p>
    <w:p w:rsidR="00AD1C8A" w:rsidRPr="00781D05" w:rsidRDefault="00AD1C8A" w:rsidP="00206085">
      <w:pPr>
        <w:pStyle w:val="Default"/>
        <w:rPr>
          <w:rFonts w:ascii="Arial" w:hAnsi="Arial" w:cs="Arial"/>
          <w:color w:val="auto"/>
          <w:sz w:val="20"/>
          <w:szCs w:val="20"/>
        </w:rPr>
      </w:pPr>
      <w:r w:rsidRPr="00781D05">
        <w:rPr>
          <w:rFonts w:ascii="Arial" w:hAnsi="Arial" w:cs="Arial"/>
          <w:bCs/>
          <w:color w:val="auto"/>
          <w:sz w:val="20"/>
          <w:szCs w:val="20"/>
        </w:rPr>
        <w:t xml:space="preserve">Все споры, разногласия или требования, возникающие из договора потребительского кредита, в том числе касающиеся его исполнения, прекращения или недействительности, </w:t>
      </w:r>
      <w:r w:rsidRPr="00781D05">
        <w:rPr>
          <w:rFonts w:ascii="Arial" w:hAnsi="Arial" w:cs="Arial"/>
          <w:color w:val="auto"/>
          <w:sz w:val="20"/>
          <w:szCs w:val="20"/>
        </w:rPr>
        <w:t>будут решаться Кредитором и Заемщиком путем переговоров. В случае невозможности достижения согласия, споры и разногласия подлежат рассмотрению в судебном порядке в соответствии с правилами подсудности, определенной действующим законодательством Российской Федерации.</w:t>
      </w:r>
    </w:p>
    <w:p w:rsidR="00100644" w:rsidRPr="00781D05" w:rsidRDefault="00100644" w:rsidP="00206085">
      <w:pPr>
        <w:outlineLvl w:val="0"/>
        <w:rPr>
          <w:rFonts w:ascii="Arial" w:hAnsi="Arial" w:cs="Arial"/>
          <w:sz w:val="20"/>
          <w:szCs w:val="20"/>
        </w:rPr>
      </w:pPr>
    </w:p>
    <w:sectPr w:rsidR="00100644" w:rsidRPr="00781D05" w:rsidSect="00AE4671">
      <w:pgSz w:w="11906" w:h="16838"/>
      <w:pgMar w:top="426"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1B89"/>
    <w:multiLevelType w:val="hybridMultilevel"/>
    <w:tmpl w:val="11125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701FFD"/>
    <w:multiLevelType w:val="hybridMultilevel"/>
    <w:tmpl w:val="A3BCE5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657A1F"/>
    <w:multiLevelType w:val="hybridMultilevel"/>
    <w:tmpl w:val="7D386AE4"/>
    <w:lvl w:ilvl="0" w:tplc="325695C6">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D87F11"/>
    <w:multiLevelType w:val="hybridMultilevel"/>
    <w:tmpl w:val="2A78BE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174BA3"/>
    <w:multiLevelType w:val="multilevel"/>
    <w:tmpl w:val="D6E47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AF0BB9"/>
    <w:multiLevelType w:val="hybridMultilevel"/>
    <w:tmpl w:val="D1DEBA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F57DE5"/>
    <w:multiLevelType w:val="hybridMultilevel"/>
    <w:tmpl w:val="AC8E69A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4770C"/>
    <w:multiLevelType w:val="multilevel"/>
    <w:tmpl w:val="B016C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D1713DF"/>
    <w:multiLevelType w:val="multilevel"/>
    <w:tmpl w:val="31EEF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787EC9"/>
    <w:multiLevelType w:val="multilevel"/>
    <w:tmpl w:val="77DA8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CD0437"/>
    <w:multiLevelType w:val="hybridMultilevel"/>
    <w:tmpl w:val="0B8E8B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BDD5E62"/>
    <w:multiLevelType w:val="hybridMultilevel"/>
    <w:tmpl w:val="4246EBB0"/>
    <w:lvl w:ilvl="0" w:tplc="325695C6">
      <w:start w:val="1"/>
      <w:numFmt w:val="bullet"/>
      <w:lvlText w:val=""/>
      <w:lvlJc w:val="left"/>
      <w:pPr>
        <w:tabs>
          <w:tab w:val="num" w:pos="720"/>
        </w:tabs>
        <w:ind w:left="72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63066"/>
    <w:multiLevelType w:val="multilevel"/>
    <w:tmpl w:val="083E9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682B66"/>
    <w:multiLevelType w:val="hybridMultilevel"/>
    <w:tmpl w:val="436632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3564F89"/>
    <w:multiLevelType w:val="multilevel"/>
    <w:tmpl w:val="21645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D04BC6"/>
    <w:multiLevelType w:val="multilevel"/>
    <w:tmpl w:val="4EAEC27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F9E6E3A"/>
    <w:multiLevelType w:val="multilevel"/>
    <w:tmpl w:val="CFD22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2F7797C"/>
    <w:multiLevelType w:val="hybridMultilevel"/>
    <w:tmpl w:val="A5B0E0A8"/>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B00C16"/>
    <w:multiLevelType w:val="multilevel"/>
    <w:tmpl w:val="B37AB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820461"/>
    <w:multiLevelType w:val="multilevel"/>
    <w:tmpl w:val="6C2AF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CF7166E"/>
    <w:multiLevelType w:val="multilevel"/>
    <w:tmpl w:val="3C2CC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7E1538F"/>
    <w:multiLevelType w:val="multilevel"/>
    <w:tmpl w:val="BA8E7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C3261B4"/>
    <w:multiLevelType w:val="multilevel"/>
    <w:tmpl w:val="132CC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236EEA"/>
    <w:multiLevelType w:val="multilevel"/>
    <w:tmpl w:val="97145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1"/>
  </w:num>
  <w:num w:numId="3">
    <w:abstractNumId w:val="20"/>
  </w:num>
  <w:num w:numId="4">
    <w:abstractNumId w:val="17"/>
  </w:num>
  <w:num w:numId="5">
    <w:abstractNumId w:val="7"/>
  </w:num>
  <w:num w:numId="6">
    <w:abstractNumId w:val="22"/>
  </w:num>
  <w:num w:numId="7">
    <w:abstractNumId w:val="8"/>
  </w:num>
  <w:num w:numId="8">
    <w:abstractNumId w:val="16"/>
  </w:num>
  <w:num w:numId="9">
    <w:abstractNumId w:val="4"/>
  </w:num>
  <w:num w:numId="10">
    <w:abstractNumId w:val="6"/>
  </w:num>
  <w:num w:numId="11">
    <w:abstractNumId w:val="1"/>
  </w:num>
  <w:num w:numId="12">
    <w:abstractNumId w:val="2"/>
  </w:num>
  <w:num w:numId="13">
    <w:abstractNumId w:val="11"/>
  </w:num>
  <w:num w:numId="14">
    <w:abstractNumId w:val="3"/>
  </w:num>
  <w:num w:numId="15">
    <w:abstractNumId w:val="13"/>
  </w:num>
  <w:num w:numId="16">
    <w:abstractNumId w:val="12"/>
  </w:num>
  <w:num w:numId="17">
    <w:abstractNumId w:val="19"/>
  </w:num>
  <w:num w:numId="18">
    <w:abstractNumId w:val="23"/>
  </w:num>
  <w:num w:numId="19">
    <w:abstractNumId w:val="9"/>
  </w:num>
  <w:num w:numId="20">
    <w:abstractNumId w:val="18"/>
  </w:num>
  <w:num w:numId="21">
    <w:abstractNumId w:val="15"/>
  </w:num>
  <w:num w:numId="22">
    <w:abstractNumId w:val="14"/>
  </w:num>
  <w:num w:numId="23">
    <w:abstractNumId w:val="10"/>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C16"/>
    <w:rsid w:val="00000414"/>
    <w:rsid w:val="00024580"/>
    <w:rsid w:val="0007509D"/>
    <w:rsid w:val="000A2B57"/>
    <w:rsid w:val="000B0087"/>
    <w:rsid w:val="000C2993"/>
    <w:rsid w:val="000C605A"/>
    <w:rsid w:val="000D35FE"/>
    <w:rsid w:val="000D44E0"/>
    <w:rsid w:val="000E0908"/>
    <w:rsid w:val="000E5386"/>
    <w:rsid w:val="000E5F47"/>
    <w:rsid w:val="000F6F87"/>
    <w:rsid w:val="00100644"/>
    <w:rsid w:val="00166FFF"/>
    <w:rsid w:val="001B1E18"/>
    <w:rsid w:val="001B766C"/>
    <w:rsid w:val="001C1605"/>
    <w:rsid w:val="001C719C"/>
    <w:rsid w:val="001C785C"/>
    <w:rsid w:val="001D0E49"/>
    <w:rsid w:val="00206085"/>
    <w:rsid w:val="00207C58"/>
    <w:rsid w:val="00207CD8"/>
    <w:rsid w:val="00234B5E"/>
    <w:rsid w:val="002443C4"/>
    <w:rsid w:val="00252E43"/>
    <w:rsid w:val="0028249A"/>
    <w:rsid w:val="002B3B71"/>
    <w:rsid w:val="002C2FDB"/>
    <w:rsid w:val="002D2C0C"/>
    <w:rsid w:val="002E1DEB"/>
    <w:rsid w:val="002F5314"/>
    <w:rsid w:val="0030411D"/>
    <w:rsid w:val="0031425D"/>
    <w:rsid w:val="00325749"/>
    <w:rsid w:val="0034036E"/>
    <w:rsid w:val="00341127"/>
    <w:rsid w:val="0035071E"/>
    <w:rsid w:val="00350F8D"/>
    <w:rsid w:val="0036233A"/>
    <w:rsid w:val="003724AA"/>
    <w:rsid w:val="0039196F"/>
    <w:rsid w:val="003C7D2D"/>
    <w:rsid w:val="003D5347"/>
    <w:rsid w:val="003E2217"/>
    <w:rsid w:val="003E62B1"/>
    <w:rsid w:val="00401800"/>
    <w:rsid w:val="00416404"/>
    <w:rsid w:val="00421A66"/>
    <w:rsid w:val="0042481C"/>
    <w:rsid w:val="00434133"/>
    <w:rsid w:val="004525AA"/>
    <w:rsid w:val="00463452"/>
    <w:rsid w:val="00467A0A"/>
    <w:rsid w:val="004B52B6"/>
    <w:rsid w:val="004B64A5"/>
    <w:rsid w:val="004D0912"/>
    <w:rsid w:val="004E11B4"/>
    <w:rsid w:val="004F09D5"/>
    <w:rsid w:val="00503ED5"/>
    <w:rsid w:val="005050BC"/>
    <w:rsid w:val="005075C5"/>
    <w:rsid w:val="00531702"/>
    <w:rsid w:val="0054094D"/>
    <w:rsid w:val="0054412E"/>
    <w:rsid w:val="00556214"/>
    <w:rsid w:val="00566079"/>
    <w:rsid w:val="00571592"/>
    <w:rsid w:val="00583BD1"/>
    <w:rsid w:val="0058526D"/>
    <w:rsid w:val="005A365E"/>
    <w:rsid w:val="005B6AD6"/>
    <w:rsid w:val="005C06E3"/>
    <w:rsid w:val="005C61BF"/>
    <w:rsid w:val="005C7BBD"/>
    <w:rsid w:val="005D3223"/>
    <w:rsid w:val="005F7B3B"/>
    <w:rsid w:val="00604521"/>
    <w:rsid w:val="006148B2"/>
    <w:rsid w:val="006350C0"/>
    <w:rsid w:val="00640CFB"/>
    <w:rsid w:val="00657A65"/>
    <w:rsid w:val="0066347E"/>
    <w:rsid w:val="00665B85"/>
    <w:rsid w:val="00680247"/>
    <w:rsid w:val="006A66CA"/>
    <w:rsid w:val="006C447E"/>
    <w:rsid w:val="006D448E"/>
    <w:rsid w:val="006E0EB6"/>
    <w:rsid w:val="006E2E5D"/>
    <w:rsid w:val="007131A8"/>
    <w:rsid w:val="00722996"/>
    <w:rsid w:val="00752C3D"/>
    <w:rsid w:val="00753A06"/>
    <w:rsid w:val="00775C16"/>
    <w:rsid w:val="00776C97"/>
    <w:rsid w:val="00781D05"/>
    <w:rsid w:val="007B7537"/>
    <w:rsid w:val="007C116F"/>
    <w:rsid w:val="007C47DC"/>
    <w:rsid w:val="007D5918"/>
    <w:rsid w:val="007E06A4"/>
    <w:rsid w:val="008056BF"/>
    <w:rsid w:val="0081027F"/>
    <w:rsid w:val="008333B6"/>
    <w:rsid w:val="0083449B"/>
    <w:rsid w:val="0087380C"/>
    <w:rsid w:val="00892D9A"/>
    <w:rsid w:val="008A20E7"/>
    <w:rsid w:val="008A5AFB"/>
    <w:rsid w:val="008C1C06"/>
    <w:rsid w:val="008C2915"/>
    <w:rsid w:val="008C630C"/>
    <w:rsid w:val="008E479E"/>
    <w:rsid w:val="00900D1F"/>
    <w:rsid w:val="009022E6"/>
    <w:rsid w:val="00905A3C"/>
    <w:rsid w:val="00923CF4"/>
    <w:rsid w:val="00925018"/>
    <w:rsid w:val="0093613F"/>
    <w:rsid w:val="0093785A"/>
    <w:rsid w:val="00960A14"/>
    <w:rsid w:val="00971970"/>
    <w:rsid w:val="00980BCE"/>
    <w:rsid w:val="00980D00"/>
    <w:rsid w:val="009A28F8"/>
    <w:rsid w:val="009C087C"/>
    <w:rsid w:val="009C5A59"/>
    <w:rsid w:val="009F4040"/>
    <w:rsid w:val="009F50DD"/>
    <w:rsid w:val="00A00BC9"/>
    <w:rsid w:val="00A23625"/>
    <w:rsid w:val="00A32E7A"/>
    <w:rsid w:val="00A36B49"/>
    <w:rsid w:val="00A40F99"/>
    <w:rsid w:val="00A46FAF"/>
    <w:rsid w:val="00A56FF0"/>
    <w:rsid w:val="00A579DD"/>
    <w:rsid w:val="00A77AB9"/>
    <w:rsid w:val="00A8200F"/>
    <w:rsid w:val="00A9058C"/>
    <w:rsid w:val="00AA08DA"/>
    <w:rsid w:val="00AA3EA7"/>
    <w:rsid w:val="00AD1C8A"/>
    <w:rsid w:val="00AE4671"/>
    <w:rsid w:val="00B028A4"/>
    <w:rsid w:val="00B03C00"/>
    <w:rsid w:val="00B128F4"/>
    <w:rsid w:val="00B13FEA"/>
    <w:rsid w:val="00B32CDA"/>
    <w:rsid w:val="00B412FC"/>
    <w:rsid w:val="00B56351"/>
    <w:rsid w:val="00B679AC"/>
    <w:rsid w:val="00B92CEA"/>
    <w:rsid w:val="00B931B0"/>
    <w:rsid w:val="00BA2738"/>
    <w:rsid w:val="00BB39F2"/>
    <w:rsid w:val="00BD3F97"/>
    <w:rsid w:val="00BF7B5E"/>
    <w:rsid w:val="00C14336"/>
    <w:rsid w:val="00C20D61"/>
    <w:rsid w:val="00C23030"/>
    <w:rsid w:val="00C32988"/>
    <w:rsid w:val="00C35F1F"/>
    <w:rsid w:val="00C433B2"/>
    <w:rsid w:val="00C47DBE"/>
    <w:rsid w:val="00C5688E"/>
    <w:rsid w:val="00C747C7"/>
    <w:rsid w:val="00CA26A5"/>
    <w:rsid w:val="00CB4478"/>
    <w:rsid w:val="00CB524D"/>
    <w:rsid w:val="00CD760A"/>
    <w:rsid w:val="00D20209"/>
    <w:rsid w:val="00D34355"/>
    <w:rsid w:val="00D46AD3"/>
    <w:rsid w:val="00D5321D"/>
    <w:rsid w:val="00D6753B"/>
    <w:rsid w:val="00D71DCC"/>
    <w:rsid w:val="00D81690"/>
    <w:rsid w:val="00DA6570"/>
    <w:rsid w:val="00DC6D81"/>
    <w:rsid w:val="00DF496A"/>
    <w:rsid w:val="00E35821"/>
    <w:rsid w:val="00E43DA4"/>
    <w:rsid w:val="00E65728"/>
    <w:rsid w:val="00E70E83"/>
    <w:rsid w:val="00E746AC"/>
    <w:rsid w:val="00E75181"/>
    <w:rsid w:val="00EB4CE0"/>
    <w:rsid w:val="00EC35C7"/>
    <w:rsid w:val="00EC5353"/>
    <w:rsid w:val="00ED4CD8"/>
    <w:rsid w:val="00EE37DB"/>
    <w:rsid w:val="00EE7902"/>
    <w:rsid w:val="00EF0C91"/>
    <w:rsid w:val="00EF1B5F"/>
    <w:rsid w:val="00EF6233"/>
    <w:rsid w:val="00F05263"/>
    <w:rsid w:val="00F217FD"/>
    <w:rsid w:val="00F32964"/>
    <w:rsid w:val="00F374FB"/>
    <w:rsid w:val="00F5378C"/>
    <w:rsid w:val="00F60C93"/>
    <w:rsid w:val="00F72538"/>
    <w:rsid w:val="00F73577"/>
    <w:rsid w:val="00F7669F"/>
    <w:rsid w:val="00F90939"/>
    <w:rsid w:val="00F95528"/>
    <w:rsid w:val="00FA5EBA"/>
    <w:rsid w:val="00FB7B12"/>
    <w:rsid w:val="00FF0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912710"/>
  <w15:docId w15:val="{F27784F2-0A9B-4E52-BBA2-4C5D4A46B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link w:val="30"/>
    <w:uiPriority w:val="9"/>
    <w:qFormat/>
    <w:rsid w:val="0034036E"/>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75C16"/>
    <w:rPr>
      <w:szCs w:val="20"/>
    </w:rPr>
  </w:style>
  <w:style w:type="character" w:styleId="a4">
    <w:name w:val="Hyperlink"/>
    <w:rsid w:val="00775C16"/>
    <w:rPr>
      <w:color w:val="0000FF"/>
      <w:u w:val="single"/>
    </w:rPr>
  </w:style>
  <w:style w:type="table" w:styleId="a5">
    <w:name w:val="Table Grid"/>
    <w:basedOn w:val="a1"/>
    <w:rsid w:val="00B679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nhideWhenUsed/>
    <w:rsid w:val="005A365E"/>
    <w:pPr>
      <w:spacing w:before="100" w:beforeAutospacing="1" w:after="100" w:afterAutospacing="1"/>
    </w:pPr>
  </w:style>
  <w:style w:type="character" w:customStyle="1" w:styleId="30">
    <w:name w:val="Заголовок 3 Знак"/>
    <w:link w:val="3"/>
    <w:uiPriority w:val="9"/>
    <w:rsid w:val="0034036E"/>
    <w:rPr>
      <w:b/>
      <w:bCs/>
      <w:sz w:val="27"/>
      <w:szCs w:val="27"/>
    </w:rPr>
  </w:style>
  <w:style w:type="character" w:styleId="a7">
    <w:name w:val="Strong"/>
    <w:uiPriority w:val="22"/>
    <w:qFormat/>
    <w:rsid w:val="007B7537"/>
    <w:rPr>
      <w:b/>
      <w:bCs/>
    </w:rPr>
  </w:style>
  <w:style w:type="paragraph" w:styleId="a8">
    <w:name w:val="No Spacing"/>
    <w:uiPriority w:val="1"/>
    <w:qFormat/>
    <w:rsid w:val="00E75181"/>
    <w:rPr>
      <w:sz w:val="24"/>
      <w:szCs w:val="24"/>
    </w:rPr>
  </w:style>
  <w:style w:type="character" w:styleId="a9">
    <w:name w:val="Emphasis"/>
    <w:qFormat/>
    <w:rsid w:val="00E75181"/>
    <w:rPr>
      <w:i/>
      <w:iCs/>
    </w:rPr>
  </w:style>
  <w:style w:type="paragraph" w:styleId="2">
    <w:name w:val="Body Text Indent 2"/>
    <w:basedOn w:val="a"/>
    <w:link w:val="20"/>
    <w:rsid w:val="00900D1F"/>
    <w:pPr>
      <w:spacing w:after="120" w:line="480" w:lineRule="auto"/>
      <w:ind w:left="283"/>
    </w:pPr>
  </w:style>
  <w:style w:type="character" w:customStyle="1" w:styleId="20">
    <w:name w:val="Основной текст с отступом 2 Знак"/>
    <w:link w:val="2"/>
    <w:rsid w:val="00900D1F"/>
    <w:rPr>
      <w:sz w:val="24"/>
      <w:szCs w:val="24"/>
    </w:rPr>
  </w:style>
  <w:style w:type="paragraph" w:customStyle="1" w:styleId="Default">
    <w:name w:val="Default"/>
    <w:uiPriority w:val="99"/>
    <w:rsid w:val="00AD1C8A"/>
    <w:pPr>
      <w:autoSpaceDE w:val="0"/>
      <w:autoSpaceDN w:val="0"/>
      <w:adjustRightInd w:val="0"/>
    </w:pPr>
    <w:rPr>
      <w:color w:val="000000"/>
      <w:sz w:val="24"/>
      <w:szCs w:val="24"/>
    </w:rPr>
  </w:style>
  <w:style w:type="paragraph" w:customStyle="1" w:styleId="ConsPlusNormal">
    <w:name w:val="ConsPlusNormal"/>
    <w:rsid w:val="006E0EB6"/>
    <w:pPr>
      <w:widowControl w:val="0"/>
      <w:autoSpaceDE w:val="0"/>
      <w:autoSpaceDN w:val="0"/>
      <w:adjustRightInd w:val="0"/>
    </w:pPr>
    <w:rPr>
      <w:rFonts w:ascii="Arial" w:hAnsi="Arial" w:cs="Arial"/>
    </w:rPr>
  </w:style>
  <w:style w:type="paragraph" w:styleId="aa">
    <w:name w:val="Balloon Text"/>
    <w:basedOn w:val="a"/>
    <w:link w:val="ab"/>
    <w:rsid w:val="007C47DC"/>
    <w:rPr>
      <w:rFonts w:ascii="Tahoma" w:hAnsi="Tahoma" w:cs="Tahoma"/>
      <w:sz w:val="16"/>
      <w:szCs w:val="16"/>
    </w:rPr>
  </w:style>
  <w:style w:type="character" w:customStyle="1" w:styleId="ab">
    <w:name w:val="Текст выноски Знак"/>
    <w:basedOn w:val="a0"/>
    <w:link w:val="aa"/>
    <w:rsid w:val="007C47DC"/>
    <w:rPr>
      <w:rFonts w:ascii="Tahoma" w:hAnsi="Tahoma" w:cs="Tahoma"/>
      <w:sz w:val="16"/>
      <w:szCs w:val="16"/>
    </w:rPr>
  </w:style>
  <w:style w:type="paragraph" w:styleId="ac">
    <w:name w:val="List Paragraph"/>
    <w:basedOn w:val="a"/>
    <w:uiPriority w:val="34"/>
    <w:qFormat/>
    <w:rsid w:val="00F73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8268509">
      <w:bodyDiv w:val="1"/>
      <w:marLeft w:val="0"/>
      <w:marRight w:val="0"/>
      <w:marTop w:val="0"/>
      <w:marBottom w:val="0"/>
      <w:divBdr>
        <w:top w:val="none" w:sz="0" w:space="0" w:color="auto"/>
        <w:left w:val="none" w:sz="0" w:space="0" w:color="auto"/>
        <w:bottom w:val="none" w:sz="0" w:space="0" w:color="auto"/>
        <w:right w:val="none" w:sz="0" w:space="0" w:color="auto"/>
      </w:divBdr>
    </w:div>
    <w:div w:id="675764050">
      <w:bodyDiv w:val="1"/>
      <w:marLeft w:val="0"/>
      <w:marRight w:val="0"/>
      <w:marTop w:val="0"/>
      <w:marBottom w:val="0"/>
      <w:divBdr>
        <w:top w:val="none" w:sz="0" w:space="0" w:color="auto"/>
        <w:left w:val="none" w:sz="0" w:space="0" w:color="auto"/>
        <w:bottom w:val="none" w:sz="0" w:space="0" w:color="auto"/>
        <w:right w:val="none" w:sz="0" w:space="0" w:color="auto"/>
      </w:divBdr>
    </w:div>
    <w:div w:id="781221231">
      <w:bodyDiv w:val="1"/>
      <w:marLeft w:val="0"/>
      <w:marRight w:val="0"/>
      <w:marTop w:val="0"/>
      <w:marBottom w:val="0"/>
      <w:divBdr>
        <w:top w:val="none" w:sz="0" w:space="0" w:color="auto"/>
        <w:left w:val="none" w:sz="0" w:space="0" w:color="auto"/>
        <w:bottom w:val="none" w:sz="0" w:space="0" w:color="auto"/>
        <w:right w:val="none" w:sz="0" w:space="0" w:color="auto"/>
      </w:divBdr>
    </w:div>
    <w:div w:id="1106385408">
      <w:bodyDiv w:val="1"/>
      <w:marLeft w:val="0"/>
      <w:marRight w:val="0"/>
      <w:marTop w:val="0"/>
      <w:marBottom w:val="0"/>
      <w:divBdr>
        <w:top w:val="none" w:sz="0" w:space="0" w:color="auto"/>
        <w:left w:val="none" w:sz="0" w:space="0" w:color="auto"/>
        <w:bottom w:val="none" w:sz="0" w:space="0" w:color="auto"/>
        <w:right w:val="none" w:sz="0" w:space="0" w:color="auto"/>
      </w:divBdr>
    </w:div>
    <w:div w:id="1199199172">
      <w:bodyDiv w:val="1"/>
      <w:marLeft w:val="0"/>
      <w:marRight w:val="0"/>
      <w:marTop w:val="0"/>
      <w:marBottom w:val="0"/>
      <w:divBdr>
        <w:top w:val="none" w:sz="0" w:space="0" w:color="auto"/>
        <w:left w:val="none" w:sz="0" w:space="0" w:color="auto"/>
        <w:bottom w:val="none" w:sz="0" w:space="0" w:color="auto"/>
        <w:right w:val="none" w:sz="0" w:space="0" w:color="auto"/>
      </w:divBdr>
    </w:div>
    <w:div w:id="1492482475">
      <w:bodyDiv w:val="1"/>
      <w:marLeft w:val="0"/>
      <w:marRight w:val="0"/>
      <w:marTop w:val="0"/>
      <w:marBottom w:val="0"/>
      <w:divBdr>
        <w:top w:val="none" w:sz="0" w:space="0" w:color="auto"/>
        <w:left w:val="none" w:sz="0" w:space="0" w:color="auto"/>
        <w:bottom w:val="none" w:sz="0" w:space="0" w:color="auto"/>
        <w:right w:val="none" w:sz="0" w:space="0" w:color="auto"/>
      </w:divBdr>
    </w:div>
    <w:div w:id="1612202943">
      <w:bodyDiv w:val="1"/>
      <w:marLeft w:val="0"/>
      <w:marRight w:val="0"/>
      <w:marTop w:val="0"/>
      <w:marBottom w:val="0"/>
      <w:divBdr>
        <w:top w:val="none" w:sz="0" w:space="0" w:color="auto"/>
        <w:left w:val="none" w:sz="0" w:space="0" w:color="auto"/>
        <w:bottom w:val="none" w:sz="0" w:space="0" w:color="auto"/>
        <w:right w:val="none" w:sz="0" w:space="0" w:color="auto"/>
      </w:divBdr>
    </w:div>
    <w:div w:id="1859348813">
      <w:bodyDiv w:val="1"/>
      <w:marLeft w:val="0"/>
      <w:marRight w:val="0"/>
      <w:marTop w:val="0"/>
      <w:marBottom w:val="0"/>
      <w:divBdr>
        <w:top w:val="none" w:sz="0" w:space="0" w:color="auto"/>
        <w:left w:val="none" w:sz="0" w:space="0" w:color="auto"/>
        <w:bottom w:val="none" w:sz="0" w:space="0" w:color="auto"/>
        <w:right w:val="none" w:sz="0" w:space="0" w:color="auto"/>
      </w:divBdr>
    </w:div>
    <w:div w:id="1913661543">
      <w:bodyDiv w:val="1"/>
      <w:marLeft w:val="0"/>
      <w:marRight w:val="0"/>
      <w:marTop w:val="0"/>
      <w:marBottom w:val="0"/>
      <w:divBdr>
        <w:top w:val="none" w:sz="0" w:space="0" w:color="auto"/>
        <w:left w:val="none" w:sz="0" w:space="0" w:color="auto"/>
        <w:bottom w:val="none" w:sz="0" w:space="0" w:color="auto"/>
        <w:right w:val="none" w:sz="0" w:space="0" w:color="auto"/>
      </w:divBdr>
    </w:div>
    <w:div w:id="203981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754C6-18B0-4042-8F57-E0AB4923E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2183</Words>
  <Characters>12444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ПСКБ</Company>
  <LinksUpToDate>false</LinksUpToDate>
  <CharactersWithSpaces>14598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ChapurinaMG</dc:creator>
  <cp:lastModifiedBy>Грубина Галина Николаевна</cp:lastModifiedBy>
  <cp:revision>3</cp:revision>
  <cp:lastPrinted>2014-07-03T07:57:00Z</cp:lastPrinted>
  <dcterms:created xsi:type="dcterms:W3CDTF">2023-04-13T06:26:00Z</dcterms:created>
  <dcterms:modified xsi:type="dcterms:W3CDTF">2023-04-13T06:39:00Z</dcterms:modified>
</cp:coreProperties>
</file>